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35C1" w14:textId="7D396B98" w:rsidR="008B0C49" w:rsidRDefault="008B0C49" w:rsidP="003E6B80">
      <w:pPr>
        <w:autoSpaceDE w:val="0"/>
        <w:autoSpaceDN w:val="0"/>
        <w:adjustRightInd w:val="0"/>
        <w:rPr>
          <w:rFonts w:ascii="Times New Roman" w:hAnsi="Times New Roman" w:cs="Times New Roman"/>
          <w:color w:val="000000"/>
          <w:sz w:val="22"/>
          <w:szCs w:val="22"/>
        </w:rPr>
      </w:pPr>
      <w:r w:rsidRPr="008B0C49">
        <w:rPr>
          <w:rFonts w:ascii="Times New Roman" w:hAnsi="Times New Roman" w:cs="Times New Roman"/>
          <w:color w:val="FF0000"/>
          <w:sz w:val="22"/>
          <w:szCs w:val="22"/>
        </w:rPr>
        <w:t>Date of letter</w:t>
      </w:r>
    </w:p>
    <w:p w14:paraId="16AF2B80" w14:textId="77777777" w:rsidR="008B0C49" w:rsidRDefault="008B0C49" w:rsidP="003E6B80">
      <w:pPr>
        <w:autoSpaceDE w:val="0"/>
        <w:autoSpaceDN w:val="0"/>
        <w:adjustRightInd w:val="0"/>
        <w:rPr>
          <w:rFonts w:ascii="Times New Roman" w:hAnsi="Times New Roman" w:cs="Times New Roman"/>
          <w:color w:val="000000"/>
          <w:sz w:val="22"/>
          <w:szCs w:val="22"/>
        </w:rPr>
      </w:pPr>
    </w:p>
    <w:p w14:paraId="68BF8521" w14:textId="77777777" w:rsidR="008B0C49" w:rsidRDefault="008B0C49" w:rsidP="003E6B80">
      <w:pPr>
        <w:autoSpaceDE w:val="0"/>
        <w:autoSpaceDN w:val="0"/>
        <w:adjustRightInd w:val="0"/>
        <w:rPr>
          <w:rFonts w:ascii="Times New Roman" w:hAnsi="Times New Roman" w:cs="Times New Roman"/>
          <w:color w:val="000000"/>
          <w:sz w:val="22"/>
          <w:szCs w:val="22"/>
        </w:rPr>
      </w:pPr>
    </w:p>
    <w:p w14:paraId="6681D5BC" w14:textId="77777777" w:rsidR="00413552" w:rsidRPr="00A63CE3" w:rsidRDefault="00413552" w:rsidP="00413552">
      <w:pPr>
        <w:autoSpaceDE w:val="0"/>
        <w:autoSpaceDN w:val="0"/>
        <w:adjustRightInd w:val="0"/>
        <w:rPr>
          <w:rFonts w:ascii="Times New Roman" w:hAnsi="Times New Roman" w:cs="Times New Roman"/>
          <w:color w:val="FF0000"/>
          <w:sz w:val="22"/>
          <w:szCs w:val="22"/>
        </w:rPr>
      </w:pPr>
      <w:r w:rsidRPr="00A63CE3">
        <w:rPr>
          <w:rFonts w:ascii="Times New Roman" w:hAnsi="Times New Roman" w:cs="Times New Roman"/>
          <w:color w:val="FF0000"/>
          <w:sz w:val="22"/>
          <w:szCs w:val="22"/>
        </w:rPr>
        <w:t>Insurance Company Name</w:t>
      </w:r>
    </w:p>
    <w:p w14:paraId="1DF17A78" w14:textId="77777777" w:rsidR="00413552" w:rsidRPr="00A63CE3" w:rsidRDefault="00413552" w:rsidP="00413552">
      <w:pPr>
        <w:autoSpaceDE w:val="0"/>
        <w:autoSpaceDN w:val="0"/>
        <w:adjustRightInd w:val="0"/>
        <w:rPr>
          <w:rFonts w:ascii="Times New Roman" w:hAnsi="Times New Roman" w:cs="Times New Roman"/>
          <w:color w:val="FF0000"/>
          <w:sz w:val="22"/>
          <w:szCs w:val="22"/>
        </w:rPr>
      </w:pPr>
      <w:r w:rsidRPr="00A63CE3">
        <w:rPr>
          <w:rFonts w:ascii="Times New Roman" w:hAnsi="Times New Roman" w:cs="Times New Roman"/>
          <w:color w:val="FF0000"/>
          <w:sz w:val="22"/>
          <w:szCs w:val="22"/>
        </w:rPr>
        <w:t>Insurance Company Address</w:t>
      </w:r>
    </w:p>
    <w:p w14:paraId="53F41A05" w14:textId="77777777" w:rsidR="00413552" w:rsidRPr="00A63CE3" w:rsidRDefault="00413552" w:rsidP="00413552">
      <w:pPr>
        <w:autoSpaceDE w:val="0"/>
        <w:autoSpaceDN w:val="0"/>
        <w:adjustRightInd w:val="0"/>
        <w:rPr>
          <w:rFonts w:ascii="Times New Roman" w:hAnsi="Times New Roman" w:cs="Times New Roman"/>
          <w:color w:val="FF0000"/>
          <w:sz w:val="22"/>
          <w:szCs w:val="22"/>
        </w:rPr>
      </w:pPr>
      <w:r w:rsidRPr="00A63CE3">
        <w:rPr>
          <w:rFonts w:ascii="Times New Roman" w:hAnsi="Times New Roman" w:cs="Times New Roman"/>
          <w:color w:val="FF0000"/>
          <w:sz w:val="22"/>
          <w:szCs w:val="22"/>
        </w:rPr>
        <w:t>Insurance Company City/State/Zip</w:t>
      </w:r>
    </w:p>
    <w:p w14:paraId="40CF29C2" w14:textId="77777777" w:rsidR="00413552" w:rsidRPr="00A63CE3" w:rsidRDefault="00413552" w:rsidP="003E6B80">
      <w:pPr>
        <w:autoSpaceDE w:val="0"/>
        <w:autoSpaceDN w:val="0"/>
        <w:adjustRightInd w:val="0"/>
        <w:rPr>
          <w:rFonts w:ascii="Times New Roman" w:hAnsi="Times New Roman" w:cs="Times New Roman"/>
          <w:color w:val="000000"/>
          <w:sz w:val="22"/>
          <w:szCs w:val="22"/>
        </w:rPr>
      </w:pPr>
    </w:p>
    <w:p w14:paraId="3F9CE865" w14:textId="4C5B6AA0" w:rsidR="003E6B80" w:rsidRPr="00A63CE3" w:rsidRDefault="003E6B80" w:rsidP="003E6B80">
      <w:pPr>
        <w:autoSpaceDE w:val="0"/>
        <w:autoSpaceDN w:val="0"/>
        <w:adjustRightInd w:val="0"/>
        <w:rPr>
          <w:rFonts w:ascii="Times New Roman" w:hAnsi="Times New Roman" w:cs="Times New Roman"/>
          <w:color w:val="000000"/>
          <w:sz w:val="22"/>
          <w:szCs w:val="22"/>
        </w:rPr>
      </w:pPr>
      <w:r w:rsidRPr="00A63CE3">
        <w:rPr>
          <w:rFonts w:ascii="Times New Roman" w:hAnsi="Times New Roman" w:cs="Times New Roman"/>
          <w:color w:val="000000"/>
          <w:sz w:val="22"/>
          <w:szCs w:val="22"/>
        </w:rPr>
        <w:t>Re: Request for reconsideration of coverage denial</w:t>
      </w:r>
      <w:r w:rsidR="0042065D">
        <w:rPr>
          <w:rFonts w:ascii="Times New Roman" w:hAnsi="Times New Roman" w:cs="Times New Roman"/>
          <w:color w:val="000000"/>
          <w:sz w:val="22"/>
          <w:szCs w:val="22"/>
        </w:rPr>
        <w:t xml:space="preserve"> for anal HSIL care</w:t>
      </w:r>
    </w:p>
    <w:p w14:paraId="133ED392"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018C418A" w14:textId="77777777" w:rsidR="003E6B80" w:rsidRPr="00413552" w:rsidRDefault="003E6B80" w:rsidP="003E6B80">
      <w:pPr>
        <w:autoSpaceDE w:val="0"/>
        <w:autoSpaceDN w:val="0"/>
        <w:adjustRightInd w:val="0"/>
        <w:rPr>
          <w:rFonts w:ascii="Times New Roman" w:hAnsi="Times New Roman" w:cs="Times New Roman"/>
          <w:color w:val="FF0000"/>
          <w:sz w:val="22"/>
          <w:szCs w:val="22"/>
        </w:rPr>
      </w:pPr>
      <w:r w:rsidRPr="00413552">
        <w:rPr>
          <w:rFonts w:ascii="Times New Roman" w:hAnsi="Times New Roman" w:cs="Times New Roman"/>
          <w:color w:val="FF0000"/>
          <w:sz w:val="22"/>
          <w:szCs w:val="22"/>
        </w:rPr>
        <w:t>Your Name</w:t>
      </w:r>
    </w:p>
    <w:p w14:paraId="7CBAEC3F" w14:textId="77777777" w:rsidR="003E6B80" w:rsidRPr="00413552" w:rsidRDefault="003E6B80" w:rsidP="003E6B80">
      <w:pPr>
        <w:autoSpaceDE w:val="0"/>
        <w:autoSpaceDN w:val="0"/>
        <w:adjustRightInd w:val="0"/>
        <w:rPr>
          <w:rFonts w:ascii="Times New Roman" w:hAnsi="Times New Roman" w:cs="Times New Roman"/>
          <w:color w:val="FF0000"/>
          <w:sz w:val="22"/>
          <w:szCs w:val="22"/>
        </w:rPr>
      </w:pPr>
      <w:r w:rsidRPr="00413552">
        <w:rPr>
          <w:rFonts w:ascii="Times New Roman" w:hAnsi="Times New Roman" w:cs="Times New Roman"/>
          <w:color w:val="FF0000"/>
          <w:sz w:val="22"/>
          <w:szCs w:val="22"/>
        </w:rPr>
        <w:t>Type of Insurance</w:t>
      </w:r>
    </w:p>
    <w:p w14:paraId="2A063808" w14:textId="77777777" w:rsidR="003E6B80" w:rsidRPr="00413552" w:rsidRDefault="003E6B80" w:rsidP="003E6B80">
      <w:pPr>
        <w:autoSpaceDE w:val="0"/>
        <w:autoSpaceDN w:val="0"/>
        <w:adjustRightInd w:val="0"/>
        <w:rPr>
          <w:rFonts w:ascii="Times New Roman" w:hAnsi="Times New Roman" w:cs="Times New Roman"/>
          <w:color w:val="FF0000"/>
          <w:sz w:val="22"/>
          <w:szCs w:val="22"/>
        </w:rPr>
      </w:pPr>
      <w:r w:rsidRPr="00413552">
        <w:rPr>
          <w:rFonts w:ascii="Times New Roman" w:hAnsi="Times New Roman" w:cs="Times New Roman"/>
          <w:color w:val="FF0000"/>
          <w:sz w:val="22"/>
          <w:szCs w:val="22"/>
        </w:rPr>
        <w:t>Group/Policy Numbers</w:t>
      </w:r>
    </w:p>
    <w:p w14:paraId="4BA055C2" w14:textId="77777777" w:rsidR="003E6B80" w:rsidRPr="00413552" w:rsidRDefault="003E6B80" w:rsidP="003E6B80">
      <w:pPr>
        <w:autoSpaceDE w:val="0"/>
        <w:autoSpaceDN w:val="0"/>
        <w:adjustRightInd w:val="0"/>
        <w:rPr>
          <w:rFonts w:ascii="Times New Roman" w:hAnsi="Times New Roman" w:cs="Times New Roman"/>
          <w:color w:val="FF0000"/>
          <w:sz w:val="22"/>
          <w:szCs w:val="22"/>
        </w:rPr>
      </w:pPr>
      <w:r w:rsidRPr="00413552">
        <w:rPr>
          <w:rFonts w:ascii="Times New Roman" w:hAnsi="Times New Roman" w:cs="Times New Roman"/>
          <w:color w:val="FF0000"/>
          <w:sz w:val="22"/>
          <w:szCs w:val="22"/>
        </w:rPr>
        <w:t>Subscriber ID Number</w:t>
      </w:r>
    </w:p>
    <w:p w14:paraId="0214C5B0" w14:textId="78524682" w:rsidR="00413552" w:rsidRPr="00413552" w:rsidRDefault="00413552" w:rsidP="003E6B80">
      <w:pPr>
        <w:autoSpaceDE w:val="0"/>
        <w:autoSpaceDN w:val="0"/>
        <w:adjustRightInd w:val="0"/>
        <w:rPr>
          <w:rFonts w:ascii="Times New Roman" w:hAnsi="Times New Roman" w:cs="Times New Roman"/>
          <w:color w:val="FF0000"/>
          <w:sz w:val="22"/>
          <w:szCs w:val="22"/>
        </w:rPr>
      </w:pPr>
      <w:r w:rsidRPr="00413552">
        <w:rPr>
          <w:rFonts w:ascii="Times New Roman" w:hAnsi="Times New Roman" w:cs="Times New Roman"/>
          <w:color w:val="FF0000"/>
          <w:sz w:val="22"/>
          <w:szCs w:val="22"/>
        </w:rPr>
        <w:t xml:space="preserve">Claim </w:t>
      </w:r>
      <w:r>
        <w:rPr>
          <w:rFonts w:ascii="Times New Roman" w:hAnsi="Times New Roman" w:cs="Times New Roman"/>
          <w:color w:val="FF0000"/>
          <w:sz w:val="22"/>
          <w:szCs w:val="22"/>
        </w:rPr>
        <w:t>N</w:t>
      </w:r>
      <w:r w:rsidRPr="00413552">
        <w:rPr>
          <w:rFonts w:ascii="Times New Roman" w:hAnsi="Times New Roman" w:cs="Times New Roman"/>
          <w:color w:val="FF0000"/>
          <w:sz w:val="22"/>
          <w:szCs w:val="22"/>
        </w:rPr>
        <w:t>umber</w:t>
      </w:r>
    </w:p>
    <w:p w14:paraId="02337A9B"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6106DEEC"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r w:rsidRPr="00A63CE3">
        <w:rPr>
          <w:rFonts w:ascii="Times New Roman" w:hAnsi="Times New Roman" w:cs="Times New Roman"/>
          <w:color w:val="000000"/>
          <w:sz w:val="22"/>
          <w:szCs w:val="22"/>
        </w:rPr>
        <w:t>Dear [</w:t>
      </w:r>
      <w:r w:rsidRPr="00A63CE3">
        <w:rPr>
          <w:rFonts w:ascii="Times New Roman" w:hAnsi="Times New Roman" w:cs="Times New Roman"/>
          <w:color w:val="E60014"/>
          <w:sz w:val="22"/>
          <w:szCs w:val="22"/>
        </w:rPr>
        <w:t>name of representative</w:t>
      </w:r>
      <w:r w:rsidRPr="00A63CE3">
        <w:rPr>
          <w:rFonts w:ascii="Times New Roman" w:hAnsi="Times New Roman" w:cs="Times New Roman"/>
          <w:color w:val="000000"/>
          <w:sz w:val="22"/>
          <w:szCs w:val="22"/>
        </w:rPr>
        <w:t>] or Claims Review Department,</w:t>
      </w:r>
    </w:p>
    <w:p w14:paraId="0D6FD8DF"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58C2A19E" w14:textId="06EEF657" w:rsidR="003E6B80" w:rsidRDefault="003E6B80" w:rsidP="0042065D">
      <w:pPr>
        <w:autoSpaceDE w:val="0"/>
        <w:autoSpaceDN w:val="0"/>
        <w:adjustRightInd w:val="0"/>
        <w:jc w:val="both"/>
        <w:rPr>
          <w:rFonts w:ascii="Times New Roman" w:hAnsi="Times New Roman" w:cs="Times New Roman"/>
          <w:color w:val="000000"/>
          <w:sz w:val="22"/>
          <w:szCs w:val="22"/>
        </w:rPr>
      </w:pPr>
      <w:r w:rsidRPr="00A63CE3">
        <w:rPr>
          <w:rFonts w:ascii="Times New Roman" w:hAnsi="Times New Roman" w:cs="Times New Roman"/>
          <w:color w:val="000000"/>
          <w:sz w:val="22"/>
          <w:szCs w:val="22"/>
        </w:rPr>
        <w:t>After consulting with my physician, [</w:t>
      </w:r>
      <w:r w:rsidRPr="00A63CE3">
        <w:rPr>
          <w:rFonts w:ascii="Times New Roman" w:hAnsi="Times New Roman" w:cs="Times New Roman"/>
          <w:color w:val="E60014"/>
          <w:sz w:val="22"/>
          <w:szCs w:val="22"/>
        </w:rPr>
        <w:t>doctor’s name</w:t>
      </w:r>
      <w:r w:rsidRPr="00A63CE3">
        <w:rPr>
          <w:rFonts w:ascii="Times New Roman" w:hAnsi="Times New Roman" w:cs="Times New Roman"/>
          <w:color w:val="000000"/>
          <w:sz w:val="22"/>
          <w:szCs w:val="22"/>
        </w:rPr>
        <w:t>], I have decided to appeal your decision to deny coverage of [</w:t>
      </w:r>
      <w:r w:rsidRPr="00A63CE3">
        <w:rPr>
          <w:rFonts w:ascii="Times New Roman" w:hAnsi="Times New Roman" w:cs="Times New Roman"/>
          <w:color w:val="E60014"/>
          <w:sz w:val="22"/>
          <w:szCs w:val="22"/>
        </w:rPr>
        <w:t>his/her</w:t>
      </w:r>
      <w:r w:rsidRPr="00A63CE3">
        <w:rPr>
          <w:rFonts w:ascii="Times New Roman" w:hAnsi="Times New Roman" w:cs="Times New Roman"/>
          <w:color w:val="000000"/>
          <w:sz w:val="22"/>
          <w:szCs w:val="22"/>
        </w:rPr>
        <w:t xml:space="preserve">] recommended treatment plan for </w:t>
      </w:r>
      <w:r w:rsidR="00A63CE3">
        <w:rPr>
          <w:rFonts w:ascii="Times New Roman" w:hAnsi="Times New Roman" w:cs="Times New Roman"/>
          <w:color w:val="000000"/>
          <w:sz w:val="22"/>
          <w:szCs w:val="22"/>
        </w:rPr>
        <w:t>the following procedures that were denied by your company:</w:t>
      </w:r>
    </w:p>
    <w:p w14:paraId="4E623498" w14:textId="77777777" w:rsidR="00A63CE3" w:rsidRDefault="00A63CE3" w:rsidP="003E6B80">
      <w:pPr>
        <w:autoSpaceDE w:val="0"/>
        <w:autoSpaceDN w:val="0"/>
        <w:adjustRightInd w:val="0"/>
        <w:rPr>
          <w:rFonts w:ascii="Times New Roman" w:hAnsi="Times New Roman" w:cs="Times New Roman"/>
          <w:color w:val="000000"/>
          <w:sz w:val="22"/>
          <w:szCs w:val="22"/>
        </w:rPr>
      </w:pPr>
    </w:p>
    <w:tbl>
      <w:tblPr>
        <w:tblStyle w:val="TableGrid"/>
        <w:tblW w:w="0" w:type="auto"/>
        <w:tblLook w:val="04A0" w:firstRow="1" w:lastRow="0" w:firstColumn="1" w:lastColumn="0" w:noHBand="0" w:noVBand="1"/>
      </w:tblPr>
      <w:tblGrid>
        <w:gridCol w:w="7645"/>
        <w:gridCol w:w="1440"/>
      </w:tblGrid>
      <w:tr w:rsidR="00A63CE3" w:rsidRPr="0016433E" w14:paraId="5CB52C55" w14:textId="77777777" w:rsidTr="00B92E24">
        <w:tc>
          <w:tcPr>
            <w:tcW w:w="7645" w:type="dxa"/>
          </w:tcPr>
          <w:p w14:paraId="31FE6E1A" w14:textId="77777777" w:rsidR="00A63CE3" w:rsidRPr="0016433E" w:rsidRDefault="00A63CE3" w:rsidP="00B92E24">
            <w:pPr>
              <w:jc w:val="center"/>
              <w:rPr>
                <w:rFonts w:ascii="Times New Roman" w:hAnsi="Times New Roman"/>
                <w:b/>
                <w:bCs/>
              </w:rPr>
            </w:pPr>
            <w:r w:rsidRPr="0016433E">
              <w:rPr>
                <w:rFonts w:ascii="Times New Roman" w:hAnsi="Times New Roman"/>
                <w:b/>
                <w:bCs/>
              </w:rPr>
              <w:t>Evaluation or Procedure</w:t>
            </w:r>
          </w:p>
          <w:p w14:paraId="08D29F42" w14:textId="24FEE6EC" w:rsidR="00A63CE3" w:rsidRPr="0016433E" w:rsidRDefault="00A63CE3" w:rsidP="00B92E24">
            <w:pPr>
              <w:jc w:val="center"/>
              <w:rPr>
                <w:rFonts w:ascii="Times New Roman" w:hAnsi="Times New Roman"/>
                <w:b/>
                <w:bCs/>
              </w:rPr>
            </w:pPr>
            <w:r w:rsidRPr="0016433E">
              <w:rPr>
                <w:rFonts w:ascii="Times New Roman" w:hAnsi="Times New Roman" w:cs="Times New Roman"/>
                <w:color w:val="000000"/>
              </w:rPr>
              <w:t>[</w:t>
            </w:r>
            <w:r w:rsidRPr="0016433E">
              <w:rPr>
                <w:rFonts w:ascii="Times New Roman" w:hAnsi="Times New Roman" w:cs="Times New Roman"/>
                <w:color w:val="E60014"/>
              </w:rPr>
              <w:t>Delet</w:t>
            </w:r>
            <w:r>
              <w:rPr>
                <w:rFonts w:ascii="Times New Roman" w:hAnsi="Times New Roman" w:cs="Times New Roman"/>
                <w:color w:val="E60014"/>
              </w:rPr>
              <w:t xml:space="preserve">e/update rows as necessary, providing the information from the Explanation of Benefits </w:t>
            </w:r>
            <w:r w:rsidR="005E52B3">
              <w:rPr>
                <w:rFonts w:ascii="Times New Roman" w:hAnsi="Times New Roman" w:cs="Times New Roman"/>
                <w:color w:val="E60014"/>
              </w:rPr>
              <w:t xml:space="preserve">for </w:t>
            </w:r>
            <w:r>
              <w:rPr>
                <w:rFonts w:ascii="Times New Roman" w:hAnsi="Times New Roman" w:cs="Times New Roman"/>
                <w:color w:val="E60014"/>
              </w:rPr>
              <w:t>the denied procedure</w:t>
            </w:r>
            <w:r w:rsidR="005E52B3">
              <w:rPr>
                <w:rFonts w:ascii="Times New Roman" w:hAnsi="Times New Roman" w:cs="Times New Roman"/>
                <w:color w:val="E60014"/>
              </w:rPr>
              <w:t>(s)</w:t>
            </w:r>
            <w:r w:rsidRPr="0016433E">
              <w:rPr>
                <w:rFonts w:ascii="Times New Roman" w:hAnsi="Times New Roman" w:cs="Times New Roman"/>
                <w:color w:val="000000"/>
              </w:rPr>
              <w:t>]</w:t>
            </w:r>
          </w:p>
        </w:tc>
        <w:tc>
          <w:tcPr>
            <w:tcW w:w="1440" w:type="dxa"/>
          </w:tcPr>
          <w:p w14:paraId="13346937" w14:textId="78DF8A24" w:rsidR="00A63CE3" w:rsidRPr="0016433E" w:rsidRDefault="005E52B3" w:rsidP="00B92E24">
            <w:pPr>
              <w:jc w:val="center"/>
              <w:rPr>
                <w:rFonts w:ascii="Times New Roman" w:hAnsi="Times New Roman"/>
                <w:b/>
                <w:bCs/>
              </w:rPr>
            </w:pPr>
            <w:r>
              <w:rPr>
                <w:rFonts w:ascii="Times New Roman" w:hAnsi="Times New Roman"/>
                <w:b/>
                <w:bCs/>
              </w:rPr>
              <w:t xml:space="preserve">Procedure </w:t>
            </w:r>
            <w:r w:rsidR="00A63CE3" w:rsidRPr="0016433E">
              <w:rPr>
                <w:rFonts w:ascii="Times New Roman" w:hAnsi="Times New Roman"/>
                <w:b/>
                <w:bCs/>
              </w:rPr>
              <w:t>Code</w:t>
            </w:r>
          </w:p>
        </w:tc>
      </w:tr>
      <w:tr w:rsidR="00A63CE3" w:rsidRPr="0016433E" w14:paraId="60BC8F17" w14:textId="77777777" w:rsidTr="00B92E24">
        <w:tc>
          <w:tcPr>
            <w:tcW w:w="7645" w:type="dxa"/>
          </w:tcPr>
          <w:p w14:paraId="2D72B26A" w14:textId="77777777" w:rsidR="00A63CE3" w:rsidRPr="0016433E" w:rsidRDefault="00A63CE3" w:rsidP="00B92E24">
            <w:pPr>
              <w:jc w:val="both"/>
              <w:rPr>
                <w:rFonts w:ascii="Times New Roman" w:hAnsi="Times New Roman"/>
              </w:rPr>
            </w:pPr>
            <w:r w:rsidRPr="0016433E">
              <w:rPr>
                <w:rFonts w:ascii="Times New Roman" w:hAnsi="Times New Roman"/>
              </w:rPr>
              <w:t>Anoscopy; diagnostic, with high-resolution magnification (</w:t>
            </w:r>
            <w:r>
              <w:rPr>
                <w:rFonts w:ascii="Times New Roman" w:hAnsi="Times New Roman"/>
              </w:rPr>
              <w:t>HRA</w:t>
            </w:r>
            <w:r w:rsidRPr="0016433E">
              <w:rPr>
                <w:rFonts w:ascii="Times New Roman" w:hAnsi="Times New Roman"/>
              </w:rPr>
              <w:t>) (</w:t>
            </w:r>
            <w:r>
              <w:rPr>
                <w:rFonts w:ascii="Times New Roman" w:hAnsi="Times New Roman"/>
              </w:rPr>
              <w:t>e.g.</w:t>
            </w:r>
            <w:r w:rsidRPr="0016433E">
              <w:rPr>
                <w:rFonts w:ascii="Times New Roman" w:hAnsi="Times New Roman"/>
              </w:rPr>
              <w:t xml:space="preserve">, colposcope, operating microscope) and chemical agent enhancement, including collection of </w:t>
            </w:r>
            <w:proofErr w:type="gramStart"/>
            <w:r w:rsidRPr="0016433E">
              <w:rPr>
                <w:rFonts w:ascii="Times New Roman" w:hAnsi="Times New Roman"/>
              </w:rPr>
              <w:t>specimen</w:t>
            </w:r>
            <w:proofErr w:type="gramEnd"/>
            <w:r w:rsidRPr="0016433E">
              <w:rPr>
                <w:rFonts w:ascii="Times New Roman" w:hAnsi="Times New Roman"/>
              </w:rPr>
              <w:t>(s) by brushing or washing, when performed</w:t>
            </w:r>
          </w:p>
        </w:tc>
        <w:tc>
          <w:tcPr>
            <w:tcW w:w="1440" w:type="dxa"/>
          </w:tcPr>
          <w:p w14:paraId="243357D0" w14:textId="77777777" w:rsidR="00A63CE3" w:rsidRPr="0016433E" w:rsidRDefault="00A63CE3" w:rsidP="00B92E24">
            <w:pPr>
              <w:jc w:val="center"/>
              <w:rPr>
                <w:rFonts w:ascii="Times New Roman" w:hAnsi="Times New Roman"/>
              </w:rPr>
            </w:pPr>
            <w:r>
              <w:rPr>
                <w:rFonts w:ascii="Times New Roman" w:hAnsi="Times New Roman"/>
              </w:rPr>
              <w:t>46601</w:t>
            </w:r>
          </w:p>
        </w:tc>
      </w:tr>
      <w:tr w:rsidR="00A63CE3" w:rsidRPr="0016433E" w14:paraId="263576C6" w14:textId="77777777" w:rsidTr="00B92E24">
        <w:tc>
          <w:tcPr>
            <w:tcW w:w="7645" w:type="dxa"/>
          </w:tcPr>
          <w:p w14:paraId="3CCA5EF7" w14:textId="77777777" w:rsidR="00A63CE3" w:rsidRPr="0016433E" w:rsidRDefault="00A63CE3" w:rsidP="00B92E24">
            <w:pPr>
              <w:jc w:val="both"/>
              <w:rPr>
                <w:rFonts w:ascii="Times New Roman" w:hAnsi="Times New Roman"/>
              </w:rPr>
            </w:pPr>
            <w:r>
              <w:rPr>
                <w:rFonts w:ascii="Times New Roman" w:hAnsi="Times New Roman"/>
              </w:rPr>
              <w:t>A</w:t>
            </w:r>
            <w:r w:rsidRPr="0016433E">
              <w:rPr>
                <w:rFonts w:ascii="Times New Roman" w:hAnsi="Times New Roman"/>
              </w:rPr>
              <w:t>noscopy; with high-resolution magnification (</w:t>
            </w:r>
            <w:r>
              <w:rPr>
                <w:rFonts w:ascii="Times New Roman" w:hAnsi="Times New Roman"/>
              </w:rPr>
              <w:t>HRA</w:t>
            </w:r>
            <w:r w:rsidRPr="0016433E">
              <w:rPr>
                <w:rFonts w:ascii="Times New Roman" w:hAnsi="Times New Roman"/>
              </w:rPr>
              <w:t>) (</w:t>
            </w:r>
            <w:r>
              <w:rPr>
                <w:rFonts w:ascii="Times New Roman" w:hAnsi="Times New Roman"/>
              </w:rPr>
              <w:t>e.g.</w:t>
            </w:r>
            <w:r w:rsidRPr="0016433E">
              <w:rPr>
                <w:rFonts w:ascii="Times New Roman" w:hAnsi="Times New Roman"/>
              </w:rPr>
              <w:t>, colposcope, operating microscope) and chemical agent enhancement, with biopsy, single or multiple</w:t>
            </w:r>
          </w:p>
        </w:tc>
        <w:tc>
          <w:tcPr>
            <w:tcW w:w="1440" w:type="dxa"/>
          </w:tcPr>
          <w:p w14:paraId="3AA9FC01" w14:textId="77777777" w:rsidR="00A63CE3" w:rsidRPr="0016433E" w:rsidRDefault="00A63CE3" w:rsidP="00B92E24">
            <w:pPr>
              <w:jc w:val="center"/>
              <w:rPr>
                <w:rFonts w:ascii="Times New Roman" w:hAnsi="Times New Roman"/>
              </w:rPr>
            </w:pPr>
            <w:r>
              <w:rPr>
                <w:rFonts w:ascii="Times New Roman" w:hAnsi="Times New Roman"/>
              </w:rPr>
              <w:t>46607</w:t>
            </w:r>
          </w:p>
        </w:tc>
      </w:tr>
      <w:tr w:rsidR="00A63CE3" w:rsidRPr="0016433E" w14:paraId="3A5BFEB3" w14:textId="77777777" w:rsidTr="00B92E24">
        <w:tc>
          <w:tcPr>
            <w:tcW w:w="7645" w:type="dxa"/>
          </w:tcPr>
          <w:p w14:paraId="6C1A5D8C" w14:textId="77777777" w:rsidR="00A63CE3" w:rsidRPr="0016433E" w:rsidRDefault="00A63CE3" w:rsidP="00B92E24">
            <w:pPr>
              <w:jc w:val="both"/>
              <w:rPr>
                <w:rFonts w:ascii="Times New Roman" w:hAnsi="Times New Roman"/>
              </w:rPr>
            </w:pPr>
            <w:r w:rsidRPr="0084388B">
              <w:rPr>
                <w:rFonts w:ascii="Times New Roman" w:hAnsi="Times New Roman"/>
              </w:rPr>
              <w:t>Destruction of lesion(s), anus (e</w:t>
            </w:r>
            <w:r>
              <w:rPr>
                <w:rFonts w:ascii="Times New Roman" w:hAnsi="Times New Roman"/>
              </w:rPr>
              <w:t>.</w:t>
            </w:r>
            <w:r w:rsidRPr="0084388B">
              <w:rPr>
                <w:rFonts w:ascii="Times New Roman" w:hAnsi="Times New Roman"/>
              </w:rPr>
              <w:t>g</w:t>
            </w:r>
            <w:r>
              <w:rPr>
                <w:rFonts w:ascii="Times New Roman" w:hAnsi="Times New Roman"/>
              </w:rPr>
              <w:t>.</w:t>
            </w:r>
            <w:r w:rsidRPr="0084388B">
              <w:rPr>
                <w:rFonts w:ascii="Times New Roman" w:hAnsi="Times New Roman"/>
              </w:rPr>
              <w:t>, condyloma, papilloma, molluscum contagiosum, herpetic vesicle), simple; electrodesiccation</w:t>
            </w:r>
          </w:p>
        </w:tc>
        <w:tc>
          <w:tcPr>
            <w:tcW w:w="1440" w:type="dxa"/>
          </w:tcPr>
          <w:p w14:paraId="4A83B8F9" w14:textId="77777777" w:rsidR="00A63CE3" w:rsidRPr="0016433E" w:rsidRDefault="00A63CE3" w:rsidP="00B92E24">
            <w:pPr>
              <w:jc w:val="center"/>
              <w:rPr>
                <w:rFonts w:ascii="Times New Roman" w:hAnsi="Times New Roman"/>
              </w:rPr>
            </w:pPr>
            <w:r>
              <w:rPr>
                <w:rFonts w:ascii="Times New Roman" w:hAnsi="Times New Roman"/>
              </w:rPr>
              <w:t>49010</w:t>
            </w:r>
          </w:p>
        </w:tc>
      </w:tr>
      <w:tr w:rsidR="00A63CE3" w:rsidRPr="0016433E" w14:paraId="32199D6E" w14:textId="77777777" w:rsidTr="00B92E24">
        <w:tc>
          <w:tcPr>
            <w:tcW w:w="7645" w:type="dxa"/>
          </w:tcPr>
          <w:p w14:paraId="7646F57C" w14:textId="77777777" w:rsidR="00A63CE3" w:rsidRPr="0016433E" w:rsidRDefault="00A63CE3" w:rsidP="00B92E24">
            <w:pPr>
              <w:jc w:val="both"/>
              <w:rPr>
                <w:rFonts w:ascii="Times New Roman" w:hAnsi="Times New Roman"/>
              </w:rPr>
            </w:pPr>
            <w:r w:rsidRPr="0084388B">
              <w:rPr>
                <w:rFonts w:ascii="Times New Roman" w:hAnsi="Times New Roman"/>
              </w:rPr>
              <w:t>Destruction of lesion(s), anus (e</w:t>
            </w:r>
            <w:r>
              <w:rPr>
                <w:rFonts w:ascii="Times New Roman" w:hAnsi="Times New Roman"/>
              </w:rPr>
              <w:t>.</w:t>
            </w:r>
            <w:r w:rsidRPr="0084388B">
              <w:rPr>
                <w:rFonts w:ascii="Times New Roman" w:hAnsi="Times New Roman"/>
              </w:rPr>
              <w:t>g</w:t>
            </w:r>
            <w:r>
              <w:rPr>
                <w:rFonts w:ascii="Times New Roman" w:hAnsi="Times New Roman"/>
              </w:rPr>
              <w:t>.</w:t>
            </w:r>
            <w:r w:rsidRPr="0084388B">
              <w:rPr>
                <w:rFonts w:ascii="Times New Roman" w:hAnsi="Times New Roman"/>
              </w:rPr>
              <w:t>, condyloma, papilloma, molluscum contagiosum, herpetic vesicle), simple; laser surgery</w:t>
            </w:r>
          </w:p>
        </w:tc>
        <w:tc>
          <w:tcPr>
            <w:tcW w:w="1440" w:type="dxa"/>
          </w:tcPr>
          <w:p w14:paraId="1B449BCC" w14:textId="77777777" w:rsidR="00A63CE3" w:rsidRPr="0016433E" w:rsidRDefault="00A63CE3" w:rsidP="00B92E24">
            <w:pPr>
              <w:jc w:val="center"/>
              <w:rPr>
                <w:rFonts w:ascii="Times New Roman" w:hAnsi="Times New Roman"/>
              </w:rPr>
            </w:pPr>
            <w:r w:rsidRPr="0084388B">
              <w:rPr>
                <w:rFonts w:ascii="Times New Roman" w:hAnsi="Times New Roman"/>
              </w:rPr>
              <w:t>46917</w:t>
            </w:r>
          </w:p>
        </w:tc>
      </w:tr>
      <w:tr w:rsidR="00A63CE3" w:rsidRPr="0016433E" w14:paraId="51914A75" w14:textId="77777777" w:rsidTr="00B92E24">
        <w:tc>
          <w:tcPr>
            <w:tcW w:w="7645" w:type="dxa"/>
          </w:tcPr>
          <w:p w14:paraId="1BB940E8" w14:textId="77777777" w:rsidR="00A63CE3" w:rsidRPr="0016433E" w:rsidRDefault="00A63CE3" w:rsidP="00B92E24">
            <w:pPr>
              <w:jc w:val="both"/>
              <w:rPr>
                <w:rFonts w:ascii="Times New Roman" w:hAnsi="Times New Roman"/>
              </w:rPr>
            </w:pPr>
            <w:r w:rsidRPr="0084388B">
              <w:rPr>
                <w:rFonts w:ascii="Times New Roman" w:hAnsi="Times New Roman"/>
              </w:rPr>
              <w:t>Destruction of lesion(s), anus (e</w:t>
            </w:r>
            <w:r>
              <w:rPr>
                <w:rFonts w:ascii="Times New Roman" w:hAnsi="Times New Roman"/>
              </w:rPr>
              <w:t>.</w:t>
            </w:r>
            <w:r w:rsidRPr="0084388B">
              <w:rPr>
                <w:rFonts w:ascii="Times New Roman" w:hAnsi="Times New Roman"/>
              </w:rPr>
              <w:t>g</w:t>
            </w:r>
            <w:r>
              <w:rPr>
                <w:rFonts w:ascii="Times New Roman" w:hAnsi="Times New Roman"/>
              </w:rPr>
              <w:t>.</w:t>
            </w:r>
            <w:r w:rsidRPr="0084388B">
              <w:rPr>
                <w:rFonts w:ascii="Times New Roman" w:hAnsi="Times New Roman"/>
              </w:rPr>
              <w:t>, condyloma, papilloma, molluscum contagiosum, herpetic vesicle), simple; surgical excision</w:t>
            </w:r>
          </w:p>
        </w:tc>
        <w:tc>
          <w:tcPr>
            <w:tcW w:w="1440" w:type="dxa"/>
          </w:tcPr>
          <w:p w14:paraId="2CFBC3BF" w14:textId="77777777" w:rsidR="00A63CE3" w:rsidRPr="0016433E" w:rsidRDefault="00A63CE3" w:rsidP="00B92E24">
            <w:pPr>
              <w:jc w:val="center"/>
              <w:rPr>
                <w:rFonts w:ascii="Times New Roman" w:hAnsi="Times New Roman"/>
              </w:rPr>
            </w:pPr>
            <w:r>
              <w:rPr>
                <w:rFonts w:ascii="Times New Roman" w:hAnsi="Times New Roman"/>
              </w:rPr>
              <w:t>46922</w:t>
            </w:r>
          </w:p>
        </w:tc>
      </w:tr>
      <w:tr w:rsidR="00A63CE3" w:rsidRPr="0016433E" w14:paraId="4E8AFD1F" w14:textId="77777777" w:rsidTr="00B92E24">
        <w:tc>
          <w:tcPr>
            <w:tcW w:w="7645" w:type="dxa"/>
          </w:tcPr>
          <w:p w14:paraId="4DE23CB3" w14:textId="77777777" w:rsidR="00A63CE3" w:rsidRPr="0016433E" w:rsidRDefault="00A63CE3" w:rsidP="00B92E24">
            <w:pPr>
              <w:jc w:val="both"/>
              <w:rPr>
                <w:rFonts w:ascii="Times New Roman" w:hAnsi="Times New Roman"/>
              </w:rPr>
            </w:pPr>
            <w:r w:rsidRPr="0084388B">
              <w:rPr>
                <w:rFonts w:ascii="Times New Roman" w:hAnsi="Times New Roman"/>
              </w:rPr>
              <w:t>Destruction of lesions, anus (condyloma, molluscum) by any method (laser, cryosurgery,</w:t>
            </w:r>
            <w:r>
              <w:rPr>
                <w:rFonts w:ascii="Times New Roman" w:hAnsi="Times New Roman"/>
              </w:rPr>
              <w:t xml:space="preserve"> </w:t>
            </w:r>
            <w:r w:rsidRPr="0084388B">
              <w:rPr>
                <w:rFonts w:ascii="Times New Roman" w:hAnsi="Times New Roman"/>
              </w:rPr>
              <w:t>chemically, electrodesiccation)</w:t>
            </w:r>
          </w:p>
        </w:tc>
        <w:tc>
          <w:tcPr>
            <w:tcW w:w="1440" w:type="dxa"/>
          </w:tcPr>
          <w:p w14:paraId="7B3F82D4" w14:textId="77777777" w:rsidR="00A63CE3" w:rsidRPr="0016433E" w:rsidRDefault="00A63CE3" w:rsidP="00B92E24">
            <w:pPr>
              <w:jc w:val="center"/>
              <w:rPr>
                <w:rFonts w:ascii="Times New Roman" w:hAnsi="Times New Roman"/>
              </w:rPr>
            </w:pPr>
            <w:r>
              <w:rPr>
                <w:rFonts w:ascii="Times New Roman" w:hAnsi="Times New Roman"/>
              </w:rPr>
              <w:t>46924</w:t>
            </w:r>
          </w:p>
        </w:tc>
      </w:tr>
      <w:tr w:rsidR="00A63CE3" w:rsidRPr="0016433E" w14:paraId="035D9BE9" w14:textId="77777777" w:rsidTr="00B92E24">
        <w:tc>
          <w:tcPr>
            <w:tcW w:w="7645" w:type="dxa"/>
          </w:tcPr>
          <w:p w14:paraId="451D5CB6" w14:textId="77777777" w:rsidR="00A63CE3" w:rsidRPr="0016433E" w:rsidRDefault="00A63CE3" w:rsidP="00B92E24">
            <w:pPr>
              <w:jc w:val="both"/>
              <w:rPr>
                <w:rFonts w:ascii="Times New Roman" w:hAnsi="Times New Roman"/>
              </w:rPr>
            </w:pPr>
            <w:r>
              <w:rPr>
                <w:rFonts w:ascii="Times New Roman" w:hAnsi="Times New Roman"/>
              </w:rPr>
              <w:t>Other procedure on the anus</w:t>
            </w:r>
          </w:p>
        </w:tc>
        <w:tc>
          <w:tcPr>
            <w:tcW w:w="1440" w:type="dxa"/>
          </w:tcPr>
          <w:p w14:paraId="127A92C7" w14:textId="77777777" w:rsidR="00A63CE3" w:rsidRPr="0016433E" w:rsidRDefault="00A63CE3" w:rsidP="00B92E24">
            <w:pPr>
              <w:jc w:val="center"/>
              <w:rPr>
                <w:rFonts w:ascii="Times New Roman" w:hAnsi="Times New Roman"/>
              </w:rPr>
            </w:pPr>
            <w:r w:rsidRPr="0016433E">
              <w:rPr>
                <w:rFonts w:ascii="Times New Roman" w:hAnsi="Times New Roman"/>
              </w:rPr>
              <w:t>46999</w:t>
            </w:r>
          </w:p>
        </w:tc>
      </w:tr>
      <w:tr w:rsidR="00A63CE3" w:rsidRPr="0016433E" w14:paraId="50FCB34C" w14:textId="77777777" w:rsidTr="00B92E24">
        <w:tc>
          <w:tcPr>
            <w:tcW w:w="7645" w:type="dxa"/>
          </w:tcPr>
          <w:p w14:paraId="3932F54A" w14:textId="77777777" w:rsidR="00A63CE3" w:rsidRPr="0016433E" w:rsidRDefault="00A63CE3" w:rsidP="00B92E24">
            <w:pPr>
              <w:jc w:val="both"/>
              <w:rPr>
                <w:rFonts w:ascii="Times New Roman" w:hAnsi="Times New Roman"/>
              </w:rPr>
            </w:pPr>
            <w:r w:rsidRPr="0016433E">
              <w:rPr>
                <w:rFonts w:ascii="Times New Roman" w:hAnsi="Times New Roman"/>
              </w:rPr>
              <w:t xml:space="preserve">Surgical </w:t>
            </w:r>
            <w:r>
              <w:rPr>
                <w:rFonts w:ascii="Times New Roman" w:hAnsi="Times New Roman"/>
              </w:rPr>
              <w:t>p</w:t>
            </w:r>
            <w:r w:rsidRPr="0016433E">
              <w:rPr>
                <w:rFonts w:ascii="Times New Roman" w:hAnsi="Times New Roman"/>
              </w:rPr>
              <w:t xml:space="preserve">athology level 3 </w:t>
            </w:r>
            <w:r>
              <w:rPr>
                <w:rFonts w:ascii="Times New Roman" w:hAnsi="Times New Roman"/>
              </w:rPr>
              <w:t>c</w:t>
            </w:r>
            <w:r w:rsidRPr="0016433E">
              <w:rPr>
                <w:rFonts w:ascii="Times New Roman" w:hAnsi="Times New Roman"/>
              </w:rPr>
              <w:t xml:space="preserve">omplex </w:t>
            </w:r>
            <w:r>
              <w:rPr>
                <w:rFonts w:ascii="Times New Roman" w:hAnsi="Times New Roman"/>
              </w:rPr>
              <w:t>m</w:t>
            </w:r>
            <w:r w:rsidRPr="0016433E">
              <w:rPr>
                <w:rFonts w:ascii="Times New Roman" w:hAnsi="Times New Roman"/>
              </w:rPr>
              <w:t xml:space="preserve">icroscopic and </w:t>
            </w:r>
            <w:r>
              <w:rPr>
                <w:rFonts w:ascii="Times New Roman" w:hAnsi="Times New Roman"/>
              </w:rPr>
              <w:t>r</w:t>
            </w:r>
            <w:r w:rsidRPr="0016433E">
              <w:rPr>
                <w:rFonts w:ascii="Times New Roman" w:hAnsi="Times New Roman"/>
              </w:rPr>
              <w:t>eport</w:t>
            </w:r>
          </w:p>
        </w:tc>
        <w:tc>
          <w:tcPr>
            <w:tcW w:w="1440" w:type="dxa"/>
          </w:tcPr>
          <w:p w14:paraId="72F8E1D6" w14:textId="77777777" w:rsidR="00A63CE3" w:rsidRPr="0016433E" w:rsidRDefault="00A63CE3" w:rsidP="00B92E24">
            <w:pPr>
              <w:jc w:val="center"/>
              <w:rPr>
                <w:rFonts w:ascii="Times New Roman" w:hAnsi="Times New Roman"/>
              </w:rPr>
            </w:pPr>
            <w:r>
              <w:rPr>
                <w:rFonts w:ascii="Times New Roman" w:hAnsi="Times New Roman"/>
              </w:rPr>
              <w:t>83304</w:t>
            </w:r>
          </w:p>
        </w:tc>
      </w:tr>
      <w:tr w:rsidR="00A63CE3" w:rsidRPr="0016433E" w14:paraId="71CD8F49" w14:textId="77777777" w:rsidTr="00B92E24">
        <w:tc>
          <w:tcPr>
            <w:tcW w:w="7645" w:type="dxa"/>
          </w:tcPr>
          <w:p w14:paraId="09773B76" w14:textId="77777777" w:rsidR="00A63CE3" w:rsidRPr="0016433E" w:rsidRDefault="00A63CE3" w:rsidP="00B92E24">
            <w:pPr>
              <w:jc w:val="both"/>
              <w:rPr>
                <w:rFonts w:ascii="Times New Roman" w:hAnsi="Times New Roman"/>
              </w:rPr>
            </w:pPr>
            <w:r w:rsidRPr="0016433E">
              <w:rPr>
                <w:rFonts w:ascii="Times New Roman" w:hAnsi="Times New Roman"/>
              </w:rPr>
              <w:t xml:space="preserve">Surgical </w:t>
            </w:r>
            <w:r>
              <w:rPr>
                <w:rFonts w:ascii="Times New Roman" w:hAnsi="Times New Roman"/>
              </w:rPr>
              <w:t>p</w:t>
            </w:r>
            <w:r w:rsidRPr="0016433E">
              <w:rPr>
                <w:rFonts w:ascii="Times New Roman" w:hAnsi="Times New Roman"/>
              </w:rPr>
              <w:t xml:space="preserve">athology level 4 </w:t>
            </w:r>
            <w:r>
              <w:rPr>
                <w:rFonts w:ascii="Times New Roman" w:hAnsi="Times New Roman"/>
              </w:rPr>
              <w:t>g</w:t>
            </w:r>
            <w:r w:rsidRPr="0016433E">
              <w:rPr>
                <w:rFonts w:ascii="Times New Roman" w:hAnsi="Times New Roman"/>
              </w:rPr>
              <w:t xml:space="preserve">ross, </w:t>
            </w:r>
            <w:r>
              <w:rPr>
                <w:rFonts w:ascii="Times New Roman" w:hAnsi="Times New Roman"/>
              </w:rPr>
              <w:t>m</w:t>
            </w:r>
            <w:r w:rsidRPr="0016433E">
              <w:rPr>
                <w:rFonts w:ascii="Times New Roman" w:hAnsi="Times New Roman"/>
              </w:rPr>
              <w:t xml:space="preserve">icroscopic, and </w:t>
            </w:r>
            <w:r>
              <w:rPr>
                <w:rFonts w:ascii="Times New Roman" w:hAnsi="Times New Roman"/>
              </w:rPr>
              <w:t>s</w:t>
            </w:r>
            <w:r w:rsidRPr="0016433E">
              <w:rPr>
                <w:rFonts w:ascii="Times New Roman" w:hAnsi="Times New Roman"/>
              </w:rPr>
              <w:t xml:space="preserve">pecial </w:t>
            </w:r>
            <w:r>
              <w:rPr>
                <w:rFonts w:ascii="Times New Roman" w:hAnsi="Times New Roman"/>
              </w:rPr>
              <w:t>s</w:t>
            </w:r>
            <w:r w:rsidRPr="0016433E">
              <w:rPr>
                <w:rFonts w:ascii="Times New Roman" w:hAnsi="Times New Roman"/>
              </w:rPr>
              <w:t>tains</w:t>
            </w:r>
          </w:p>
        </w:tc>
        <w:tc>
          <w:tcPr>
            <w:tcW w:w="1440" w:type="dxa"/>
          </w:tcPr>
          <w:p w14:paraId="3E30D0F8" w14:textId="77777777" w:rsidR="00A63CE3" w:rsidRDefault="00A63CE3" w:rsidP="00B92E24">
            <w:pPr>
              <w:jc w:val="center"/>
              <w:rPr>
                <w:rFonts w:ascii="Times New Roman" w:hAnsi="Times New Roman"/>
              </w:rPr>
            </w:pPr>
            <w:r>
              <w:rPr>
                <w:rFonts w:ascii="Times New Roman" w:hAnsi="Times New Roman"/>
              </w:rPr>
              <w:t>83305</w:t>
            </w:r>
          </w:p>
        </w:tc>
      </w:tr>
      <w:tr w:rsidR="00A63CE3" w:rsidRPr="0016433E" w14:paraId="00456AC7" w14:textId="77777777" w:rsidTr="00B92E24">
        <w:tc>
          <w:tcPr>
            <w:tcW w:w="7645" w:type="dxa"/>
          </w:tcPr>
          <w:p w14:paraId="75FED183" w14:textId="77777777" w:rsidR="00A63CE3" w:rsidRPr="0016433E" w:rsidRDefault="00A63CE3" w:rsidP="00B92E24">
            <w:pPr>
              <w:jc w:val="both"/>
              <w:rPr>
                <w:rFonts w:ascii="Times New Roman" w:hAnsi="Times New Roman"/>
              </w:rPr>
            </w:pPr>
            <w:r w:rsidRPr="0084388B">
              <w:rPr>
                <w:rFonts w:ascii="Times New Roman" w:hAnsi="Times New Roman"/>
              </w:rPr>
              <w:t>Infectious agent detection by nucleic acid (DNA or</w:t>
            </w:r>
            <w:r>
              <w:rPr>
                <w:rFonts w:ascii="Times New Roman" w:hAnsi="Times New Roman"/>
              </w:rPr>
              <w:t xml:space="preserve"> </w:t>
            </w:r>
            <w:r w:rsidRPr="0084388B">
              <w:rPr>
                <w:rFonts w:ascii="Times New Roman" w:hAnsi="Times New Roman"/>
              </w:rPr>
              <w:t>RNA); papillomavirus, human, amplified probe technique</w:t>
            </w:r>
          </w:p>
        </w:tc>
        <w:tc>
          <w:tcPr>
            <w:tcW w:w="1440" w:type="dxa"/>
          </w:tcPr>
          <w:p w14:paraId="4BB8814E" w14:textId="77777777" w:rsidR="00A63CE3" w:rsidRDefault="00A63CE3" w:rsidP="00B92E24">
            <w:pPr>
              <w:jc w:val="center"/>
              <w:rPr>
                <w:rFonts w:ascii="Times New Roman" w:hAnsi="Times New Roman"/>
              </w:rPr>
            </w:pPr>
            <w:r w:rsidRPr="0084388B">
              <w:rPr>
                <w:rFonts w:ascii="Times New Roman" w:hAnsi="Times New Roman"/>
              </w:rPr>
              <w:t>87624</w:t>
            </w:r>
          </w:p>
        </w:tc>
      </w:tr>
      <w:tr w:rsidR="00A63CE3" w:rsidRPr="0016433E" w14:paraId="54897F96" w14:textId="77777777" w:rsidTr="00B92E24">
        <w:tc>
          <w:tcPr>
            <w:tcW w:w="7645" w:type="dxa"/>
          </w:tcPr>
          <w:p w14:paraId="021DF4D1" w14:textId="77777777" w:rsidR="00A63CE3" w:rsidRPr="0016433E" w:rsidRDefault="00A63CE3" w:rsidP="00B92E24">
            <w:pPr>
              <w:jc w:val="both"/>
              <w:rPr>
                <w:rFonts w:ascii="Times New Roman" w:hAnsi="Times New Roman"/>
              </w:rPr>
            </w:pPr>
            <w:r w:rsidRPr="0084388B">
              <w:rPr>
                <w:rFonts w:ascii="Times New Roman" w:hAnsi="Times New Roman"/>
              </w:rPr>
              <w:t xml:space="preserve">Infectious agent detection by nucleic acid </w:t>
            </w:r>
            <w:r>
              <w:rPr>
                <w:rFonts w:ascii="Times New Roman" w:hAnsi="Times New Roman"/>
              </w:rPr>
              <w:t>(</w:t>
            </w:r>
            <w:r w:rsidRPr="0084388B">
              <w:rPr>
                <w:rFonts w:ascii="Times New Roman" w:hAnsi="Times New Roman"/>
              </w:rPr>
              <w:t>DNA and</w:t>
            </w:r>
            <w:r>
              <w:rPr>
                <w:rFonts w:ascii="Times New Roman" w:hAnsi="Times New Roman"/>
              </w:rPr>
              <w:t xml:space="preserve"> </w:t>
            </w:r>
            <w:r w:rsidRPr="0084388B">
              <w:rPr>
                <w:rFonts w:ascii="Times New Roman" w:hAnsi="Times New Roman"/>
              </w:rPr>
              <w:t>RNA</w:t>
            </w:r>
            <w:r>
              <w:rPr>
                <w:rFonts w:ascii="Times New Roman" w:hAnsi="Times New Roman"/>
              </w:rPr>
              <w:t>)</w:t>
            </w:r>
            <w:r w:rsidRPr="0084388B">
              <w:rPr>
                <w:rFonts w:ascii="Times New Roman" w:hAnsi="Times New Roman"/>
              </w:rPr>
              <w:t xml:space="preserve">; Human Papillomavirus </w:t>
            </w:r>
            <w:r>
              <w:rPr>
                <w:rFonts w:ascii="Times New Roman" w:hAnsi="Times New Roman"/>
              </w:rPr>
              <w:t>(</w:t>
            </w:r>
            <w:r w:rsidRPr="0084388B">
              <w:rPr>
                <w:rFonts w:ascii="Times New Roman" w:hAnsi="Times New Roman"/>
              </w:rPr>
              <w:t>HPV</w:t>
            </w:r>
            <w:r>
              <w:rPr>
                <w:rFonts w:ascii="Times New Roman" w:hAnsi="Times New Roman"/>
              </w:rPr>
              <w:t>)</w:t>
            </w:r>
            <w:r w:rsidRPr="0084388B">
              <w:rPr>
                <w:rFonts w:ascii="Times New Roman" w:hAnsi="Times New Roman"/>
              </w:rPr>
              <w:t>, types 16 and 18 only,</w:t>
            </w:r>
            <w:r>
              <w:rPr>
                <w:rFonts w:ascii="Times New Roman" w:hAnsi="Times New Roman"/>
              </w:rPr>
              <w:t xml:space="preserve"> </w:t>
            </w:r>
            <w:r w:rsidRPr="0084388B">
              <w:rPr>
                <w:rFonts w:ascii="Times New Roman" w:hAnsi="Times New Roman"/>
              </w:rPr>
              <w:t>includes type 45, if performed</w:t>
            </w:r>
          </w:p>
        </w:tc>
        <w:tc>
          <w:tcPr>
            <w:tcW w:w="1440" w:type="dxa"/>
          </w:tcPr>
          <w:p w14:paraId="5245A2F5" w14:textId="77777777" w:rsidR="00A63CE3" w:rsidRDefault="00A63CE3" w:rsidP="00B92E24">
            <w:pPr>
              <w:jc w:val="center"/>
              <w:rPr>
                <w:rFonts w:ascii="Times New Roman" w:hAnsi="Times New Roman"/>
              </w:rPr>
            </w:pPr>
            <w:r w:rsidRPr="0084388B">
              <w:rPr>
                <w:rFonts w:ascii="Times New Roman" w:hAnsi="Times New Roman"/>
              </w:rPr>
              <w:t>87625</w:t>
            </w:r>
          </w:p>
        </w:tc>
      </w:tr>
      <w:tr w:rsidR="00A63CE3" w:rsidRPr="0016433E" w14:paraId="61BAEBD1" w14:textId="77777777" w:rsidTr="00B92E24">
        <w:tc>
          <w:tcPr>
            <w:tcW w:w="7645" w:type="dxa"/>
          </w:tcPr>
          <w:p w14:paraId="39F07B4E" w14:textId="77777777" w:rsidR="00A63CE3" w:rsidRPr="0016433E" w:rsidRDefault="00A63CE3" w:rsidP="00B92E24">
            <w:pPr>
              <w:jc w:val="both"/>
              <w:rPr>
                <w:rFonts w:ascii="Times New Roman" w:hAnsi="Times New Roman"/>
              </w:rPr>
            </w:pPr>
            <w:r w:rsidRPr="0084388B">
              <w:rPr>
                <w:rFonts w:ascii="Times New Roman" w:hAnsi="Times New Roman"/>
              </w:rPr>
              <w:t>Cytopathology, selective cellular enhancement technique with interpretation (e</w:t>
            </w:r>
            <w:r>
              <w:rPr>
                <w:rFonts w:ascii="Times New Roman" w:hAnsi="Times New Roman"/>
              </w:rPr>
              <w:t>.</w:t>
            </w:r>
            <w:r w:rsidRPr="0084388B">
              <w:rPr>
                <w:rFonts w:ascii="Times New Roman" w:hAnsi="Times New Roman"/>
              </w:rPr>
              <w:t>g</w:t>
            </w:r>
            <w:r>
              <w:rPr>
                <w:rFonts w:ascii="Times New Roman" w:hAnsi="Times New Roman"/>
              </w:rPr>
              <w:t>.</w:t>
            </w:r>
            <w:r w:rsidRPr="0084388B">
              <w:rPr>
                <w:rFonts w:ascii="Times New Roman" w:hAnsi="Times New Roman"/>
              </w:rPr>
              <w:t>, liquid based slide preparation method), except cervical or vaginal</w:t>
            </w:r>
          </w:p>
        </w:tc>
        <w:tc>
          <w:tcPr>
            <w:tcW w:w="1440" w:type="dxa"/>
          </w:tcPr>
          <w:p w14:paraId="59B722B2" w14:textId="77777777" w:rsidR="00A63CE3" w:rsidRDefault="00A63CE3" w:rsidP="00B92E24">
            <w:pPr>
              <w:jc w:val="center"/>
              <w:rPr>
                <w:rFonts w:ascii="Times New Roman" w:hAnsi="Times New Roman"/>
              </w:rPr>
            </w:pPr>
            <w:r w:rsidRPr="0016433E">
              <w:rPr>
                <w:rFonts w:ascii="Times New Roman" w:hAnsi="Times New Roman"/>
              </w:rPr>
              <w:t>88112</w:t>
            </w:r>
          </w:p>
        </w:tc>
      </w:tr>
    </w:tbl>
    <w:p w14:paraId="1ACC8673" w14:textId="77777777" w:rsidR="00A63CE3" w:rsidRPr="00A63CE3" w:rsidRDefault="00A63CE3" w:rsidP="003E6B80">
      <w:pPr>
        <w:autoSpaceDE w:val="0"/>
        <w:autoSpaceDN w:val="0"/>
        <w:adjustRightInd w:val="0"/>
        <w:rPr>
          <w:rFonts w:ascii="Times New Roman" w:hAnsi="Times New Roman" w:cs="Times New Roman"/>
          <w:color w:val="000000"/>
          <w:sz w:val="22"/>
          <w:szCs w:val="22"/>
        </w:rPr>
      </w:pPr>
    </w:p>
    <w:p w14:paraId="66AA6BF5"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3C3CDEDC" w14:textId="5E2DD2DB" w:rsidR="003E6B80" w:rsidRPr="00A63CE3" w:rsidRDefault="003E6B80" w:rsidP="0042065D">
      <w:pPr>
        <w:autoSpaceDE w:val="0"/>
        <w:autoSpaceDN w:val="0"/>
        <w:adjustRightInd w:val="0"/>
        <w:jc w:val="both"/>
        <w:rPr>
          <w:rFonts w:ascii="Times New Roman" w:hAnsi="Times New Roman" w:cs="Times New Roman"/>
          <w:color w:val="000000"/>
          <w:sz w:val="22"/>
          <w:szCs w:val="22"/>
        </w:rPr>
      </w:pPr>
      <w:r w:rsidRPr="00A63CE3">
        <w:rPr>
          <w:rFonts w:ascii="Times New Roman" w:hAnsi="Times New Roman" w:cs="Times New Roman"/>
          <w:color w:val="000000"/>
          <w:sz w:val="22"/>
          <w:szCs w:val="22"/>
        </w:rPr>
        <w:t>Your letter dated [</w:t>
      </w:r>
      <w:r w:rsidRPr="00A63CE3">
        <w:rPr>
          <w:rFonts w:ascii="Times New Roman" w:hAnsi="Times New Roman" w:cs="Times New Roman"/>
          <w:color w:val="E60014"/>
          <w:sz w:val="22"/>
          <w:szCs w:val="22"/>
        </w:rPr>
        <w:t>date of letter</w:t>
      </w:r>
      <w:r w:rsidRPr="00A63CE3">
        <w:rPr>
          <w:rFonts w:ascii="Times New Roman" w:hAnsi="Times New Roman" w:cs="Times New Roman"/>
          <w:color w:val="000000"/>
          <w:sz w:val="22"/>
          <w:szCs w:val="22"/>
        </w:rPr>
        <w:t>] stated that “[</w:t>
      </w:r>
      <w:r w:rsidRPr="00A63CE3">
        <w:rPr>
          <w:rFonts w:ascii="Times New Roman" w:hAnsi="Times New Roman" w:cs="Times New Roman"/>
          <w:color w:val="E60014"/>
          <w:sz w:val="22"/>
          <w:szCs w:val="22"/>
        </w:rPr>
        <w:t>quote the exact reasons for denial from the letter</w:t>
      </w:r>
      <w:r w:rsidRPr="00A63CE3">
        <w:rPr>
          <w:rFonts w:ascii="Times New Roman" w:hAnsi="Times New Roman" w:cs="Times New Roman"/>
          <w:color w:val="000000"/>
          <w:sz w:val="22"/>
          <w:szCs w:val="22"/>
        </w:rPr>
        <w:t>]”. On [</w:t>
      </w:r>
      <w:r w:rsidRPr="00A63CE3">
        <w:rPr>
          <w:rFonts w:ascii="Times New Roman" w:hAnsi="Times New Roman" w:cs="Times New Roman"/>
          <w:color w:val="E60014"/>
          <w:sz w:val="22"/>
          <w:szCs w:val="22"/>
        </w:rPr>
        <w:t>date</w:t>
      </w:r>
      <w:r w:rsidRPr="00A63CE3">
        <w:rPr>
          <w:rFonts w:ascii="Times New Roman" w:hAnsi="Times New Roman" w:cs="Times New Roman"/>
          <w:color w:val="000000"/>
          <w:sz w:val="22"/>
          <w:szCs w:val="22"/>
        </w:rPr>
        <w:t>], Dr. [</w:t>
      </w:r>
      <w:r w:rsidRPr="00A63CE3">
        <w:rPr>
          <w:rFonts w:ascii="Times New Roman" w:hAnsi="Times New Roman" w:cs="Times New Roman"/>
          <w:color w:val="E60014"/>
          <w:sz w:val="22"/>
          <w:szCs w:val="22"/>
        </w:rPr>
        <w:t>name</w:t>
      </w:r>
      <w:r w:rsidRPr="00A63CE3">
        <w:rPr>
          <w:rFonts w:ascii="Times New Roman" w:hAnsi="Times New Roman" w:cs="Times New Roman"/>
          <w:color w:val="FF0000"/>
          <w:sz w:val="22"/>
          <w:szCs w:val="22"/>
        </w:rPr>
        <w:t xml:space="preserve">] </w:t>
      </w:r>
      <w:r w:rsidRPr="008B0C49">
        <w:rPr>
          <w:rFonts w:ascii="Times New Roman" w:hAnsi="Times New Roman" w:cs="Times New Roman"/>
          <w:color w:val="000000" w:themeColor="text1"/>
          <w:sz w:val="22"/>
          <w:szCs w:val="22"/>
        </w:rPr>
        <w:t xml:space="preserve">diagnosed me with </w:t>
      </w:r>
      <w:r w:rsidR="008B0C49">
        <w:rPr>
          <w:rFonts w:ascii="Times New Roman" w:hAnsi="Times New Roman" w:cs="Times New Roman"/>
          <w:color w:val="000000" w:themeColor="text1"/>
          <w:sz w:val="22"/>
          <w:szCs w:val="22"/>
        </w:rPr>
        <w:t xml:space="preserve">anal high grade squamous intraepithelial lesion (anal HSIL) and recommends </w:t>
      </w:r>
      <w:r w:rsidR="008B0C49">
        <w:rPr>
          <w:rFonts w:ascii="Times New Roman" w:hAnsi="Times New Roman" w:cs="Times New Roman"/>
          <w:color w:val="000000" w:themeColor="text1"/>
          <w:sz w:val="22"/>
          <w:szCs w:val="22"/>
        </w:rPr>
        <w:lastRenderedPageBreak/>
        <w:t>my continued screening for recurrent anal HSIL, and treatment of anal HSIL if found for anal cancer prevention</w:t>
      </w:r>
      <w:r w:rsidRPr="00A63CE3">
        <w:rPr>
          <w:rFonts w:ascii="Times New Roman" w:hAnsi="Times New Roman" w:cs="Times New Roman"/>
          <w:color w:val="000000"/>
          <w:sz w:val="22"/>
          <w:szCs w:val="22"/>
        </w:rPr>
        <w:t>.</w:t>
      </w:r>
      <w:r w:rsidR="00A63CE3">
        <w:rPr>
          <w:rFonts w:ascii="Times New Roman" w:hAnsi="Times New Roman" w:cs="Times New Roman"/>
          <w:color w:val="000000"/>
          <w:sz w:val="22"/>
          <w:szCs w:val="22"/>
        </w:rPr>
        <w:t xml:space="preserve"> </w:t>
      </w:r>
      <w:r w:rsidR="00A63CE3" w:rsidRPr="00A63CE3">
        <w:rPr>
          <w:rFonts w:ascii="Times New Roman" w:hAnsi="Times New Roman" w:cs="Times New Roman"/>
          <w:color w:val="000000" w:themeColor="text1"/>
          <w:sz w:val="22"/>
          <w:szCs w:val="22"/>
        </w:rPr>
        <w:t>Anal cancer screening is recommended for my medical care based on my medical history and current medical guidelines.</w:t>
      </w:r>
      <w:r w:rsidR="00A63CE3" w:rsidRPr="00A63CE3">
        <w:rPr>
          <w:rStyle w:val="FootnoteReference"/>
          <w:rFonts w:ascii="Times New Roman" w:hAnsi="Times New Roman" w:cs="Times New Roman"/>
          <w:color w:val="000000" w:themeColor="text1"/>
          <w:sz w:val="22"/>
          <w:szCs w:val="22"/>
        </w:rPr>
        <w:footnoteReference w:id="1"/>
      </w:r>
      <w:r w:rsidRPr="00A63CE3">
        <w:rPr>
          <w:rFonts w:ascii="Times New Roman" w:hAnsi="Times New Roman" w:cs="Times New Roman"/>
          <w:color w:val="000000"/>
          <w:sz w:val="22"/>
          <w:szCs w:val="22"/>
        </w:rPr>
        <w:t xml:space="preserve"> </w:t>
      </w:r>
      <w:r w:rsidR="008B0C49">
        <w:rPr>
          <w:rFonts w:ascii="Times New Roman" w:hAnsi="Times New Roman" w:cs="Times New Roman"/>
          <w:color w:val="000000"/>
          <w:sz w:val="22"/>
          <w:szCs w:val="22"/>
        </w:rPr>
        <w:t xml:space="preserve">As a person with factors for increased risk of anal cancer, it is extremely important to me that I take proven measures to </w:t>
      </w:r>
      <w:r w:rsidR="0042065D">
        <w:rPr>
          <w:rFonts w:ascii="Times New Roman" w:hAnsi="Times New Roman" w:cs="Times New Roman"/>
          <w:color w:val="000000"/>
          <w:sz w:val="22"/>
          <w:szCs w:val="22"/>
        </w:rPr>
        <w:t>reduce my cancer risk</w:t>
      </w:r>
      <w:r w:rsidR="00413552">
        <w:rPr>
          <w:rFonts w:ascii="Times New Roman" w:hAnsi="Times New Roman" w:cs="Times New Roman"/>
          <w:color w:val="000000"/>
          <w:sz w:val="22"/>
          <w:szCs w:val="22"/>
        </w:rPr>
        <w:t>, which includes treatment of anal HSIL if found</w:t>
      </w:r>
      <w:r w:rsidR="0042065D">
        <w:rPr>
          <w:rFonts w:ascii="Times New Roman" w:hAnsi="Times New Roman" w:cs="Times New Roman"/>
          <w:color w:val="000000"/>
          <w:sz w:val="22"/>
          <w:szCs w:val="22"/>
        </w:rPr>
        <w:t xml:space="preserve">. </w:t>
      </w:r>
      <w:r w:rsidR="00C065D1">
        <w:rPr>
          <w:rFonts w:ascii="Times New Roman" w:hAnsi="Times New Roman" w:cs="Times New Roman"/>
          <w:color w:val="000000"/>
          <w:sz w:val="22"/>
          <w:szCs w:val="22"/>
        </w:rPr>
        <w:t xml:space="preserve">Anal HSIL can recur after initial treatment in </w:t>
      </w:r>
      <w:r w:rsidR="00413552">
        <w:rPr>
          <w:rFonts w:ascii="Times New Roman" w:hAnsi="Times New Roman" w:cs="Times New Roman"/>
          <w:color w:val="000000"/>
          <w:sz w:val="22"/>
          <w:szCs w:val="22"/>
        </w:rPr>
        <w:t>60-</w:t>
      </w:r>
      <w:r w:rsidR="00C065D1">
        <w:rPr>
          <w:rFonts w:ascii="Times New Roman" w:hAnsi="Times New Roman" w:cs="Times New Roman"/>
          <w:color w:val="000000"/>
          <w:sz w:val="22"/>
          <w:szCs w:val="22"/>
        </w:rPr>
        <w:t>75% of people after the initial treatment.</w:t>
      </w:r>
      <w:r w:rsidR="00C065D1">
        <w:rPr>
          <w:rStyle w:val="FootnoteReference"/>
          <w:rFonts w:ascii="Times New Roman" w:hAnsi="Times New Roman" w:cs="Times New Roman"/>
          <w:color w:val="000000"/>
          <w:sz w:val="22"/>
          <w:szCs w:val="22"/>
        </w:rPr>
        <w:footnoteReference w:id="2"/>
      </w:r>
      <w:r w:rsidR="00413552" w:rsidRPr="00413552">
        <w:rPr>
          <w:rFonts w:ascii="Times New Roman" w:hAnsi="Times New Roman" w:cs="Times New Roman"/>
          <w:color w:val="000000"/>
          <w:sz w:val="22"/>
          <w:szCs w:val="22"/>
          <w:vertAlign w:val="superscript"/>
        </w:rPr>
        <w:t>,</w:t>
      </w:r>
      <w:r w:rsidR="00413552">
        <w:rPr>
          <w:rStyle w:val="FootnoteReference"/>
          <w:rFonts w:ascii="Times New Roman" w:hAnsi="Times New Roman" w:cs="Times New Roman"/>
          <w:color w:val="000000"/>
          <w:sz w:val="22"/>
          <w:szCs w:val="22"/>
        </w:rPr>
        <w:footnoteReference w:id="3"/>
      </w:r>
      <w:r w:rsidR="00413552">
        <w:rPr>
          <w:rFonts w:ascii="Times New Roman" w:hAnsi="Times New Roman" w:cs="Times New Roman"/>
          <w:color w:val="000000"/>
          <w:sz w:val="22"/>
          <w:szCs w:val="22"/>
          <w:vertAlign w:val="superscript"/>
        </w:rPr>
        <w:t>,</w:t>
      </w:r>
      <w:r w:rsidR="00413552">
        <w:rPr>
          <w:rStyle w:val="FootnoteReference"/>
          <w:rFonts w:ascii="Times New Roman" w:hAnsi="Times New Roman" w:cs="Times New Roman"/>
          <w:color w:val="000000"/>
          <w:sz w:val="22"/>
          <w:szCs w:val="22"/>
        </w:rPr>
        <w:footnoteReference w:id="4"/>
      </w:r>
      <w:r w:rsidR="005E52B3">
        <w:rPr>
          <w:rFonts w:ascii="Times New Roman" w:hAnsi="Times New Roman" w:cs="Times New Roman"/>
          <w:color w:val="000000"/>
          <w:sz w:val="22"/>
          <w:szCs w:val="22"/>
        </w:rPr>
        <w:t xml:space="preserve"> </w:t>
      </w:r>
      <w:r w:rsidR="0042065D">
        <w:rPr>
          <w:rFonts w:ascii="Times New Roman" w:hAnsi="Times New Roman" w:cs="Times New Roman"/>
          <w:color w:val="000000"/>
          <w:sz w:val="22"/>
          <w:szCs w:val="22"/>
        </w:rPr>
        <w:t>The cost and burden of anal HSIL screening, follow-up, and treatment is far less than what I would experience from the cost</w:t>
      </w:r>
      <w:r w:rsidR="005E52B3">
        <w:rPr>
          <w:rFonts w:ascii="Times New Roman" w:hAnsi="Times New Roman" w:cs="Times New Roman"/>
          <w:color w:val="000000"/>
          <w:sz w:val="22"/>
          <w:szCs w:val="22"/>
        </w:rPr>
        <w:t>,</w:t>
      </w:r>
      <w:r w:rsidR="0042065D">
        <w:rPr>
          <w:rFonts w:ascii="Times New Roman" w:hAnsi="Times New Roman" w:cs="Times New Roman"/>
          <w:color w:val="000000"/>
          <w:sz w:val="22"/>
          <w:szCs w:val="22"/>
        </w:rPr>
        <w:t xml:space="preserve"> and physical and emotional side effects of chemoradiotherapy </w:t>
      </w:r>
      <w:r w:rsidR="005E52B3">
        <w:rPr>
          <w:rFonts w:ascii="Times New Roman" w:hAnsi="Times New Roman" w:cs="Times New Roman"/>
          <w:color w:val="000000"/>
          <w:sz w:val="22"/>
          <w:szCs w:val="22"/>
        </w:rPr>
        <w:t>if my condition were to worsen to cancer</w:t>
      </w:r>
      <w:r w:rsidR="008B0C49">
        <w:rPr>
          <w:rFonts w:ascii="Times New Roman" w:hAnsi="Times New Roman" w:cs="Times New Roman"/>
          <w:color w:val="000000"/>
          <w:sz w:val="22"/>
          <w:szCs w:val="22"/>
        </w:rPr>
        <w:t>.</w:t>
      </w:r>
      <w:r w:rsidRPr="00A63CE3">
        <w:rPr>
          <w:rFonts w:ascii="Times New Roman" w:hAnsi="Times New Roman" w:cs="Times New Roman"/>
          <w:color w:val="000000"/>
          <w:sz w:val="22"/>
          <w:szCs w:val="22"/>
        </w:rPr>
        <w:t xml:space="preserve"> [</w:t>
      </w:r>
      <w:r w:rsidR="005E52B3" w:rsidRPr="005E52B3">
        <w:rPr>
          <w:rFonts w:ascii="Times New Roman" w:hAnsi="Times New Roman" w:cs="Times New Roman"/>
          <w:color w:val="FF0000"/>
          <w:sz w:val="22"/>
          <w:szCs w:val="22"/>
        </w:rPr>
        <w:t>If desired, a</w:t>
      </w:r>
      <w:r w:rsidR="008B0C49" w:rsidRPr="005E52B3">
        <w:rPr>
          <w:rFonts w:ascii="Times New Roman" w:hAnsi="Times New Roman" w:cs="Times New Roman"/>
          <w:color w:val="FF0000"/>
          <w:sz w:val="22"/>
          <w:szCs w:val="22"/>
        </w:rPr>
        <w:t xml:space="preserve">dd any further information </w:t>
      </w:r>
      <w:r w:rsidR="005E52B3" w:rsidRPr="005E52B3">
        <w:rPr>
          <w:rFonts w:ascii="Times New Roman" w:hAnsi="Times New Roman" w:cs="Times New Roman"/>
          <w:color w:val="FF0000"/>
          <w:sz w:val="22"/>
          <w:szCs w:val="22"/>
        </w:rPr>
        <w:t>to</w:t>
      </w:r>
      <w:r w:rsidR="008B0C49" w:rsidRPr="005E52B3">
        <w:rPr>
          <w:rFonts w:ascii="Times New Roman" w:hAnsi="Times New Roman" w:cs="Times New Roman"/>
          <w:color w:val="FF0000"/>
          <w:sz w:val="22"/>
          <w:szCs w:val="22"/>
        </w:rPr>
        <w:t xml:space="preserve"> </w:t>
      </w:r>
      <w:r w:rsidRPr="005E52B3">
        <w:rPr>
          <w:rFonts w:ascii="Times New Roman" w:hAnsi="Times New Roman" w:cs="Times New Roman"/>
          <w:color w:val="FF0000"/>
          <w:sz w:val="22"/>
          <w:szCs w:val="22"/>
        </w:rPr>
        <w:t>describe</w:t>
      </w:r>
      <w:r w:rsidR="005E52B3" w:rsidRPr="005E52B3">
        <w:rPr>
          <w:rFonts w:ascii="Times New Roman" w:hAnsi="Times New Roman" w:cs="Times New Roman"/>
          <w:color w:val="FF0000"/>
          <w:sz w:val="22"/>
          <w:szCs w:val="22"/>
        </w:rPr>
        <w:t xml:space="preserve"> any anal HSIL symptoms you have, or how </w:t>
      </w:r>
      <w:r w:rsidR="008B0C49" w:rsidRPr="005E52B3">
        <w:rPr>
          <w:rFonts w:ascii="Times New Roman" w:hAnsi="Times New Roman" w:cs="Times New Roman"/>
          <w:color w:val="FF0000"/>
          <w:sz w:val="22"/>
          <w:szCs w:val="22"/>
        </w:rPr>
        <w:t xml:space="preserve">anal HSIL may affect your quality of life, and </w:t>
      </w:r>
      <w:r w:rsidR="005E52B3" w:rsidRPr="005E52B3">
        <w:rPr>
          <w:rFonts w:ascii="Times New Roman" w:hAnsi="Times New Roman" w:cs="Times New Roman"/>
          <w:color w:val="FF0000"/>
          <w:sz w:val="22"/>
          <w:szCs w:val="22"/>
        </w:rPr>
        <w:t>ongoing care is for</w:t>
      </w:r>
      <w:r w:rsidR="008B0C49" w:rsidRPr="005E52B3">
        <w:rPr>
          <w:rFonts w:ascii="Times New Roman" w:hAnsi="Times New Roman" w:cs="Times New Roman"/>
          <w:color w:val="FF0000"/>
          <w:sz w:val="22"/>
          <w:szCs w:val="22"/>
        </w:rPr>
        <w:t xml:space="preserve"> anal cancer prevention is important to you.</w:t>
      </w:r>
      <w:r w:rsidRPr="00A63CE3">
        <w:rPr>
          <w:rFonts w:ascii="Times New Roman" w:hAnsi="Times New Roman" w:cs="Times New Roman"/>
          <w:color w:val="000000"/>
          <w:sz w:val="22"/>
          <w:szCs w:val="22"/>
        </w:rPr>
        <w:t xml:space="preserve">]. </w:t>
      </w:r>
    </w:p>
    <w:p w14:paraId="2787CE5D" w14:textId="77777777" w:rsidR="003E6B80" w:rsidRPr="00A63CE3" w:rsidRDefault="003E6B80" w:rsidP="0042065D">
      <w:pPr>
        <w:autoSpaceDE w:val="0"/>
        <w:autoSpaceDN w:val="0"/>
        <w:adjustRightInd w:val="0"/>
        <w:jc w:val="both"/>
        <w:rPr>
          <w:rFonts w:ascii="Times New Roman" w:hAnsi="Times New Roman" w:cs="Times New Roman"/>
          <w:color w:val="000000"/>
          <w:sz w:val="22"/>
          <w:szCs w:val="22"/>
        </w:rPr>
      </w:pPr>
    </w:p>
    <w:p w14:paraId="7AFFF114" w14:textId="66B9B761" w:rsidR="003E6B80" w:rsidRPr="00A63CE3" w:rsidRDefault="00A63CE3" w:rsidP="005E52B3">
      <w:pPr>
        <w:autoSpaceDE w:val="0"/>
        <w:autoSpaceDN w:val="0"/>
        <w:adjustRightInd w:val="0"/>
        <w:jc w:val="both"/>
        <w:rPr>
          <w:rFonts w:ascii="Times New Roman" w:hAnsi="Times New Roman" w:cs="Times New Roman"/>
          <w:color w:val="000000"/>
          <w:sz w:val="22"/>
          <w:szCs w:val="22"/>
        </w:rPr>
      </w:pPr>
      <w:r>
        <w:rPr>
          <w:rFonts w:ascii="Times New Roman" w:hAnsi="Times New Roman" w:cs="Times New Roman"/>
          <w:color w:val="000000"/>
          <w:sz w:val="22"/>
          <w:szCs w:val="22"/>
        </w:rPr>
        <w:t>Treatment of anal HSIL has been proven to prevent anal cancer</w:t>
      </w:r>
      <w:r w:rsidR="0042065D">
        <w:rPr>
          <w:rFonts w:ascii="Times New Roman" w:hAnsi="Times New Roman" w:cs="Times New Roman"/>
          <w:color w:val="000000"/>
          <w:sz w:val="22"/>
          <w:szCs w:val="22"/>
        </w:rPr>
        <w:t xml:space="preserve"> in people with anal HSIL</w:t>
      </w:r>
      <w:r>
        <w:rPr>
          <w:rFonts w:ascii="Times New Roman" w:hAnsi="Times New Roman" w:cs="Times New Roman"/>
          <w:color w:val="000000"/>
          <w:sz w:val="22"/>
          <w:szCs w:val="22"/>
        </w:rPr>
        <w:t xml:space="preserve"> at a rate of nearly 60%</w:t>
      </w:r>
      <w:r w:rsidR="005E52B3">
        <w:rPr>
          <w:rFonts w:ascii="Times New Roman" w:hAnsi="Times New Roman" w:cs="Times New Roman"/>
          <w:color w:val="000000"/>
          <w:sz w:val="22"/>
          <w:szCs w:val="22"/>
        </w:rPr>
        <w:t>, as demonstrated by the ANCHOR Study.</w:t>
      </w:r>
      <w:r>
        <w:rPr>
          <w:rStyle w:val="FootnoteReference"/>
          <w:rFonts w:ascii="Times New Roman" w:hAnsi="Times New Roman" w:cs="Times New Roman"/>
          <w:color w:val="000000"/>
          <w:sz w:val="22"/>
          <w:szCs w:val="22"/>
        </w:rPr>
        <w:footnoteReference w:id="5"/>
      </w:r>
      <w:r>
        <w:rPr>
          <w:rFonts w:ascii="Times New Roman" w:hAnsi="Times New Roman" w:cs="Times New Roman"/>
          <w:color w:val="000000"/>
          <w:sz w:val="22"/>
          <w:szCs w:val="22"/>
        </w:rPr>
        <w:t xml:space="preserve"> </w:t>
      </w:r>
      <w:r w:rsidR="005E52B3">
        <w:rPr>
          <w:rFonts w:ascii="Times New Roman" w:hAnsi="Times New Roman" w:cs="Times New Roman"/>
          <w:color w:val="000000"/>
          <w:sz w:val="22"/>
          <w:szCs w:val="22"/>
        </w:rPr>
        <w:t xml:space="preserve">The Centers for Disease Control (CDC) is updating its </w:t>
      </w:r>
      <w:r w:rsidR="0042065D">
        <w:rPr>
          <w:rFonts w:ascii="Times New Roman" w:hAnsi="Times New Roman" w:cs="Times New Roman"/>
          <w:color w:val="000000"/>
          <w:sz w:val="22"/>
          <w:szCs w:val="22"/>
        </w:rPr>
        <w:t xml:space="preserve">guidelines </w:t>
      </w:r>
      <w:r w:rsidR="00E0592C">
        <w:rPr>
          <w:rFonts w:ascii="Times New Roman" w:hAnsi="Times New Roman" w:cs="Times New Roman"/>
          <w:color w:val="000000"/>
          <w:sz w:val="22"/>
          <w:szCs w:val="22"/>
        </w:rPr>
        <w:t xml:space="preserve">for </w:t>
      </w:r>
      <w:r w:rsidR="0042065D">
        <w:rPr>
          <w:rFonts w:ascii="Times New Roman" w:hAnsi="Times New Roman" w:cs="Times New Roman"/>
          <w:color w:val="000000"/>
          <w:sz w:val="22"/>
          <w:szCs w:val="22"/>
        </w:rPr>
        <w:t>prevent</w:t>
      </w:r>
      <w:r w:rsidR="00E0592C">
        <w:rPr>
          <w:rFonts w:ascii="Times New Roman" w:hAnsi="Times New Roman" w:cs="Times New Roman"/>
          <w:color w:val="000000"/>
          <w:sz w:val="22"/>
          <w:szCs w:val="22"/>
        </w:rPr>
        <w:t>ing</w:t>
      </w:r>
      <w:r w:rsidR="0042065D">
        <w:rPr>
          <w:rFonts w:ascii="Times New Roman" w:hAnsi="Times New Roman" w:cs="Times New Roman"/>
          <w:color w:val="000000"/>
          <w:sz w:val="22"/>
          <w:szCs w:val="22"/>
        </w:rPr>
        <w:t xml:space="preserve"> opportunistic infections in people with HIV</w:t>
      </w:r>
      <w:r w:rsidR="00E0592C">
        <w:rPr>
          <w:rStyle w:val="FootnoteReference"/>
          <w:rFonts w:ascii="Times New Roman" w:hAnsi="Times New Roman" w:cs="Times New Roman"/>
          <w:color w:val="000000"/>
          <w:sz w:val="22"/>
          <w:szCs w:val="22"/>
        </w:rPr>
        <w:footnoteReference w:id="6"/>
      </w:r>
      <w:r w:rsidR="005E52B3">
        <w:rPr>
          <w:rFonts w:ascii="Times New Roman" w:hAnsi="Times New Roman" w:cs="Times New Roman"/>
          <w:color w:val="000000"/>
          <w:sz w:val="22"/>
          <w:szCs w:val="22"/>
        </w:rPr>
        <w:t xml:space="preserve"> to include a recommendation for treating anal HSIL in PWH age 35 and older</w:t>
      </w:r>
      <w:r w:rsidR="003E6B80" w:rsidRPr="00A63CE3">
        <w:rPr>
          <w:rFonts w:ascii="Times New Roman" w:hAnsi="Times New Roman" w:cs="Times New Roman"/>
          <w:color w:val="000000"/>
          <w:sz w:val="22"/>
          <w:szCs w:val="22"/>
        </w:rPr>
        <w:t>.</w:t>
      </w:r>
      <w:r w:rsidR="008B0C49" w:rsidRPr="008B0C49">
        <w:rPr>
          <w:rFonts w:ascii="Times New Roman" w:hAnsi="Times New Roman" w:cs="Times New Roman"/>
          <w:color w:val="000000"/>
          <w:sz w:val="22"/>
          <w:szCs w:val="22"/>
        </w:rPr>
        <w:t xml:space="preserve"> </w:t>
      </w:r>
      <w:r w:rsidR="003E6B80" w:rsidRPr="00A63CE3">
        <w:rPr>
          <w:rFonts w:ascii="Times New Roman" w:hAnsi="Times New Roman" w:cs="Times New Roman"/>
          <w:color w:val="000000"/>
          <w:sz w:val="22"/>
          <w:szCs w:val="22"/>
        </w:rPr>
        <w:t xml:space="preserve">I am greatly encouraged that my doctor believes I </w:t>
      </w:r>
      <w:r>
        <w:rPr>
          <w:rFonts w:ascii="Times New Roman" w:hAnsi="Times New Roman" w:cs="Times New Roman"/>
          <w:color w:val="000000"/>
          <w:sz w:val="22"/>
          <w:szCs w:val="22"/>
        </w:rPr>
        <w:t>will benefit from anal HSIL screening and treatment</w:t>
      </w:r>
      <w:r w:rsidR="003E6B80" w:rsidRPr="00A63CE3">
        <w:rPr>
          <w:rFonts w:ascii="Times New Roman" w:hAnsi="Times New Roman" w:cs="Times New Roman"/>
          <w:color w:val="000000"/>
          <w:sz w:val="22"/>
          <w:szCs w:val="22"/>
        </w:rPr>
        <w:t>. [</w:t>
      </w:r>
      <w:r w:rsidR="003E6B80" w:rsidRPr="00A63CE3">
        <w:rPr>
          <w:rFonts w:ascii="Times New Roman" w:hAnsi="Times New Roman" w:cs="Times New Roman"/>
          <w:color w:val="E60014"/>
          <w:sz w:val="22"/>
          <w:szCs w:val="22"/>
        </w:rPr>
        <w:t>He/she</w:t>
      </w:r>
      <w:r w:rsidR="003E6B80" w:rsidRPr="00A63CE3">
        <w:rPr>
          <w:rFonts w:ascii="Times New Roman" w:hAnsi="Times New Roman" w:cs="Times New Roman"/>
          <w:color w:val="000000"/>
          <w:sz w:val="22"/>
          <w:szCs w:val="22"/>
        </w:rPr>
        <w:t>] also believes I will have significant relief from [</w:t>
      </w:r>
      <w:r w:rsidR="003E6B80" w:rsidRPr="00A63CE3">
        <w:rPr>
          <w:rFonts w:ascii="Times New Roman" w:hAnsi="Times New Roman" w:cs="Times New Roman"/>
          <w:color w:val="E60014"/>
          <w:sz w:val="22"/>
          <w:szCs w:val="22"/>
        </w:rPr>
        <w:t xml:space="preserve">name </w:t>
      </w:r>
      <w:r w:rsidR="008B0C49">
        <w:rPr>
          <w:rFonts w:ascii="Times New Roman" w:hAnsi="Times New Roman" w:cs="Times New Roman"/>
          <w:color w:val="E60014"/>
          <w:sz w:val="22"/>
          <w:szCs w:val="22"/>
        </w:rPr>
        <w:t>any symptoms you are experiencing from your anal HSIL</w:t>
      </w:r>
      <w:r w:rsidR="003E6B80" w:rsidRPr="00A63CE3">
        <w:rPr>
          <w:rFonts w:ascii="Times New Roman" w:hAnsi="Times New Roman" w:cs="Times New Roman"/>
          <w:color w:val="000000"/>
          <w:sz w:val="22"/>
          <w:szCs w:val="22"/>
        </w:rPr>
        <w:t xml:space="preserve">] after </w:t>
      </w:r>
      <w:r w:rsidR="00413552">
        <w:rPr>
          <w:rFonts w:ascii="Times New Roman" w:hAnsi="Times New Roman" w:cs="Times New Roman"/>
          <w:color w:val="000000"/>
          <w:sz w:val="22"/>
          <w:szCs w:val="22"/>
        </w:rPr>
        <w:t>HSIL treatment</w:t>
      </w:r>
      <w:r w:rsidR="003E6B80" w:rsidRPr="00A63CE3">
        <w:rPr>
          <w:rFonts w:ascii="Times New Roman" w:hAnsi="Times New Roman" w:cs="Times New Roman"/>
          <w:color w:val="000000"/>
          <w:sz w:val="22"/>
          <w:szCs w:val="22"/>
        </w:rPr>
        <w:t>. Please read Dr. [</w:t>
      </w:r>
      <w:r w:rsidR="003E6B80" w:rsidRPr="00A63CE3">
        <w:rPr>
          <w:rFonts w:ascii="Times New Roman" w:hAnsi="Times New Roman" w:cs="Times New Roman"/>
          <w:color w:val="E60014"/>
          <w:sz w:val="22"/>
          <w:szCs w:val="22"/>
        </w:rPr>
        <w:t>name</w:t>
      </w:r>
      <w:r w:rsidR="003E6B80" w:rsidRPr="00A63CE3">
        <w:rPr>
          <w:rFonts w:ascii="Times New Roman" w:hAnsi="Times New Roman" w:cs="Times New Roman"/>
          <w:color w:val="000000"/>
          <w:sz w:val="22"/>
          <w:szCs w:val="22"/>
        </w:rPr>
        <w:t>]’s Letter of Medical Necessity</w:t>
      </w:r>
      <w:r w:rsidR="00413552">
        <w:rPr>
          <w:rFonts w:ascii="Times New Roman" w:hAnsi="Times New Roman" w:cs="Times New Roman"/>
          <w:color w:val="000000"/>
          <w:sz w:val="22"/>
          <w:szCs w:val="22"/>
        </w:rPr>
        <w:t>,</w:t>
      </w:r>
      <w:r w:rsidR="003E6B80" w:rsidRPr="00A63CE3">
        <w:rPr>
          <w:rFonts w:ascii="Times New Roman" w:hAnsi="Times New Roman" w:cs="Times New Roman"/>
          <w:color w:val="000000"/>
          <w:sz w:val="22"/>
          <w:szCs w:val="22"/>
        </w:rPr>
        <w:t xml:space="preserve"> which is included in this packet. In this letter, Dr. [</w:t>
      </w:r>
      <w:r w:rsidR="003E6B80" w:rsidRPr="00A63CE3">
        <w:rPr>
          <w:rFonts w:ascii="Times New Roman" w:hAnsi="Times New Roman" w:cs="Times New Roman"/>
          <w:color w:val="E60014"/>
          <w:sz w:val="22"/>
          <w:szCs w:val="22"/>
        </w:rPr>
        <w:t>name</w:t>
      </w:r>
      <w:r w:rsidR="003E6B80" w:rsidRPr="00A63CE3">
        <w:rPr>
          <w:rFonts w:ascii="Times New Roman" w:hAnsi="Times New Roman" w:cs="Times New Roman"/>
          <w:color w:val="000000"/>
          <w:sz w:val="22"/>
          <w:szCs w:val="22"/>
        </w:rPr>
        <w:t xml:space="preserve">] describes my medical history, diagnosis and the rationale used in determining that I should have </w:t>
      </w:r>
      <w:r w:rsidR="008B0C49">
        <w:rPr>
          <w:rFonts w:ascii="Times New Roman" w:hAnsi="Times New Roman" w:cs="Times New Roman"/>
          <w:color w:val="000000"/>
          <w:sz w:val="22"/>
          <w:szCs w:val="22"/>
        </w:rPr>
        <w:t>continued anal HSIL screening and treatment for anal cancer prevention</w:t>
      </w:r>
      <w:r w:rsidR="003E6B80" w:rsidRPr="00A63CE3">
        <w:rPr>
          <w:rFonts w:ascii="Times New Roman" w:hAnsi="Times New Roman" w:cs="Times New Roman"/>
          <w:color w:val="000000"/>
          <w:sz w:val="22"/>
          <w:szCs w:val="22"/>
        </w:rPr>
        <w:t>.</w:t>
      </w:r>
    </w:p>
    <w:p w14:paraId="6479BE0A" w14:textId="77777777" w:rsidR="003E6B80" w:rsidRPr="00A63CE3" w:rsidRDefault="003E6B80" w:rsidP="005E52B3">
      <w:pPr>
        <w:autoSpaceDE w:val="0"/>
        <w:autoSpaceDN w:val="0"/>
        <w:adjustRightInd w:val="0"/>
        <w:jc w:val="both"/>
        <w:rPr>
          <w:rFonts w:ascii="Times New Roman" w:hAnsi="Times New Roman" w:cs="Times New Roman"/>
          <w:color w:val="000000"/>
          <w:sz w:val="22"/>
          <w:szCs w:val="22"/>
        </w:rPr>
      </w:pPr>
    </w:p>
    <w:p w14:paraId="25D9D2BE" w14:textId="6A34827C" w:rsidR="003E6B80" w:rsidRPr="00A63CE3" w:rsidRDefault="003E6B80" w:rsidP="005E52B3">
      <w:pPr>
        <w:autoSpaceDE w:val="0"/>
        <w:autoSpaceDN w:val="0"/>
        <w:adjustRightInd w:val="0"/>
        <w:jc w:val="both"/>
        <w:rPr>
          <w:rFonts w:ascii="Times New Roman" w:hAnsi="Times New Roman" w:cs="Times New Roman"/>
          <w:color w:val="000000"/>
          <w:sz w:val="22"/>
          <w:szCs w:val="22"/>
        </w:rPr>
      </w:pPr>
      <w:r w:rsidRPr="00A63CE3">
        <w:rPr>
          <w:rFonts w:ascii="Times New Roman" w:hAnsi="Times New Roman" w:cs="Times New Roman"/>
          <w:color w:val="000000"/>
          <w:sz w:val="22"/>
          <w:szCs w:val="22"/>
        </w:rPr>
        <w:t>I am confident in Dr. [</w:t>
      </w:r>
      <w:r w:rsidRPr="00A63CE3">
        <w:rPr>
          <w:rFonts w:ascii="Times New Roman" w:hAnsi="Times New Roman" w:cs="Times New Roman"/>
          <w:color w:val="E60014"/>
          <w:sz w:val="22"/>
          <w:szCs w:val="22"/>
        </w:rPr>
        <w:t>name</w:t>
      </w:r>
      <w:r w:rsidRPr="00A63CE3">
        <w:rPr>
          <w:rFonts w:ascii="Times New Roman" w:hAnsi="Times New Roman" w:cs="Times New Roman"/>
          <w:color w:val="000000"/>
          <w:sz w:val="22"/>
          <w:szCs w:val="22"/>
        </w:rPr>
        <w:t xml:space="preserve">]’s experience in performing (recommending) this </w:t>
      </w:r>
      <w:r w:rsidR="00A63CE3">
        <w:rPr>
          <w:rFonts w:ascii="Times New Roman" w:hAnsi="Times New Roman" w:cs="Times New Roman"/>
          <w:color w:val="000000"/>
          <w:sz w:val="22"/>
          <w:szCs w:val="22"/>
        </w:rPr>
        <w:t>care.</w:t>
      </w:r>
      <w:r w:rsidRPr="00A63CE3">
        <w:rPr>
          <w:rFonts w:ascii="Times New Roman" w:hAnsi="Times New Roman" w:cs="Times New Roman"/>
          <w:color w:val="000000"/>
          <w:sz w:val="22"/>
          <w:szCs w:val="22"/>
        </w:rPr>
        <w:t xml:space="preserve"> [</w:t>
      </w:r>
      <w:r w:rsidRPr="00A63CE3">
        <w:rPr>
          <w:rFonts w:ascii="Times New Roman" w:hAnsi="Times New Roman" w:cs="Times New Roman"/>
          <w:color w:val="E60014"/>
          <w:sz w:val="22"/>
          <w:szCs w:val="22"/>
        </w:rPr>
        <w:t>He/she</w:t>
      </w:r>
      <w:r w:rsidRPr="00A63CE3">
        <w:rPr>
          <w:rFonts w:ascii="Times New Roman" w:hAnsi="Times New Roman" w:cs="Times New Roman"/>
          <w:color w:val="000000"/>
          <w:sz w:val="22"/>
          <w:szCs w:val="22"/>
        </w:rPr>
        <w:t>] is [</w:t>
      </w:r>
      <w:r w:rsidRPr="00A63CE3">
        <w:rPr>
          <w:rFonts w:ascii="Times New Roman" w:hAnsi="Times New Roman" w:cs="Times New Roman"/>
          <w:color w:val="E60014"/>
          <w:sz w:val="22"/>
          <w:szCs w:val="22"/>
        </w:rPr>
        <w:t>doctor’s credentials, such as board certification in a given specialty field of medicine, any professional titles such as medical director, any special training in this specific procedure</w:t>
      </w:r>
      <w:r w:rsidRPr="00A63CE3">
        <w:rPr>
          <w:rFonts w:ascii="Times New Roman" w:hAnsi="Times New Roman" w:cs="Times New Roman"/>
          <w:color w:val="000000"/>
          <w:sz w:val="22"/>
          <w:szCs w:val="22"/>
        </w:rPr>
        <w:t>] and has performed this procedure since [</w:t>
      </w:r>
      <w:r w:rsidRPr="00A63CE3">
        <w:rPr>
          <w:rFonts w:ascii="Times New Roman" w:hAnsi="Times New Roman" w:cs="Times New Roman"/>
          <w:color w:val="E60014"/>
          <w:sz w:val="22"/>
          <w:szCs w:val="22"/>
        </w:rPr>
        <w:t>date</w:t>
      </w:r>
      <w:r w:rsidRPr="00A63CE3">
        <w:rPr>
          <w:rFonts w:ascii="Times New Roman" w:hAnsi="Times New Roman" w:cs="Times New Roman"/>
          <w:color w:val="000000"/>
          <w:sz w:val="22"/>
          <w:szCs w:val="22"/>
        </w:rPr>
        <w:t>] in more than [</w:t>
      </w:r>
      <w:r w:rsidR="008B0C49">
        <w:rPr>
          <w:rFonts w:ascii="Times New Roman" w:hAnsi="Times New Roman" w:cs="Times New Roman"/>
          <w:color w:val="E60014"/>
          <w:sz w:val="22"/>
          <w:szCs w:val="22"/>
        </w:rPr>
        <w:t>number - hundreds or thousands</w:t>
      </w:r>
      <w:r w:rsidRPr="00A63CE3">
        <w:rPr>
          <w:rFonts w:ascii="Times New Roman" w:hAnsi="Times New Roman" w:cs="Times New Roman"/>
          <w:color w:val="000000"/>
          <w:sz w:val="22"/>
          <w:szCs w:val="22"/>
        </w:rPr>
        <w:t xml:space="preserve">] </w:t>
      </w:r>
      <w:r w:rsidR="008B0C49">
        <w:rPr>
          <w:rFonts w:ascii="Times New Roman" w:hAnsi="Times New Roman" w:cs="Times New Roman"/>
          <w:color w:val="000000"/>
          <w:sz w:val="22"/>
          <w:szCs w:val="22"/>
        </w:rPr>
        <w:t>of patients</w:t>
      </w:r>
      <w:r w:rsidRPr="00A63CE3">
        <w:rPr>
          <w:rFonts w:ascii="Times New Roman" w:hAnsi="Times New Roman" w:cs="Times New Roman"/>
          <w:color w:val="000000"/>
          <w:sz w:val="22"/>
          <w:szCs w:val="22"/>
        </w:rPr>
        <w:t>.</w:t>
      </w:r>
    </w:p>
    <w:p w14:paraId="4D284D1A"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534746D3" w14:textId="67A904A1" w:rsidR="003E6B80" w:rsidRDefault="003E6B80" w:rsidP="003E6B80">
      <w:pPr>
        <w:autoSpaceDE w:val="0"/>
        <w:autoSpaceDN w:val="0"/>
        <w:adjustRightInd w:val="0"/>
        <w:rPr>
          <w:rFonts w:ascii="Times New Roman" w:hAnsi="Times New Roman" w:cs="Times New Roman"/>
          <w:color w:val="000000"/>
          <w:sz w:val="22"/>
          <w:szCs w:val="22"/>
        </w:rPr>
      </w:pPr>
      <w:r w:rsidRPr="00A63CE3">
        <w:rPr>
          <w:rFonts w:ascii="Times New Roman" w:hAnsi="Times New Roman" w:cs="Times New Roman"/>
          <w:color w:val="000000"/>
          <w:sz w:val="22"/>
          <w:szCs w:val="22"/>
        </w:rPr>
        <w:lastRenderedPageBreak/>
        <w:t>Please contact Dr. [</w:t>
      </w:r>
      <w:r w:rsidRPr="00A63CE3">
        <w:rPr>
          <w:rFonts w:ascii="Times New Roman" w:hAnsi="Times New Roman" w:cs="Times New Roman"/>
          <w:color w:val="E60014"/>
          <w:sz w:val="22"/>
          <w:szCs w:val="22"/>
        </w:rPr>
        <w:t>name</w:t>
      </w:r>
      <w:r w:rsidRPr="00A63CE3">
        <w:rPr>
          <w:rFonts w:ascii="Times New Roman" w:hAnsi="Times New Roman" w:cs="Times New Roman"/>
          <w:color w:val="000000"/>
          <w:sz w:val="22"/>
          <w:szCs w:val="22"/>
        </w:rPr>
        <w:t xml:space="preserve">] or me if you need more information about the </w:t>
      </w:r>
      <w:r w:rsidR="0042065D">
        <w:rPr>
          <w:rFonts w:ascii="Times New Roman" w:hAnsi="Times New Roman" w:cs="Times New Roman"/>
          <w:color w:val="000000"/>
          <w:sz w:val="22"/>
          <w:szCs w:val="22"/>
        </w:rPr>
        <w:t>safety and effectiveness of anal HSIL treatment for anal cancer prevention, and the need for continued follow-up for anal HSIL due to the high recurrence rate.</w:t>
      </w:r>
      <w:r w:rsidRPr="00A63CE3">
        <w:rPr>
          <w:rFonts w:ascii="Times New Roman" w:hAnsi="Times New Roman" w:cs="Times New Roman"/>
          <w:color w:val="000000"/>
          <w:sz w:val="22"/>
          <w:szCs w:val="22"/>
        </w:rPr>
        <w:t xml:space="preserve"> For your information, I have attached peer review studies, clinical studies</w:t>
      </w:r>
      <w:r w:rsidR="0042065D">
        <w:rPr>
          <w:rFonts w:ascii="Times New Roman" w:hAnsi="Times New Roman" w:cs="Times New Roman"/>
          <w:color w:val="000000"/>
          <w:sz w:val="22"/>
          <w:szCs w:val="22"/>
        </w:rPr>
        <w:t>,</w:t>
      </w:r>
      <w:r w:rsidRPr="00A63CE3">
        <w:rPr>
          <w:rFonts w:ascii="Times New Roman" w:hAnsi="Times New Roman" w:cs="Times New Roman"/>
          <w:color w:val="000000"/>
          <w:sz w:val="22"/>
          <w:szCs w:val="22"/>
        </w:rPr>
        <w:t xml:space="preserve"> and articles from scientific journals regarding this procedure.</w:t>
      </w:r>
    </w:p>
    <w:p w14:paraId="5B90B3D4" w14:textId="77777777" w:rsidR="008B0C49" w:rsidRPr="00A63CE3" w:rsidRDefault="008B0C49" w:rsidP="003E6B80">
      <w:pPr>
        <w:autoSpaceDE w:val="0"/>
        <w:autoSpaceDN w:val="0"/>
        <w:adjustRightInd w:val="0"/>
        <w:rPr>
          <w:rFonts w:ascii="Times New Roman" w:hAnsi="Times New Roman" w:cs="Times New Roman"/>
          <w:color w:val="000000"/>
          <w:sz w:val="22"/>
          <w:szCs w:val="22"/>
        </w:rPr>
      </w:pPr>
    </w:p>
    <w:p w14:paraId="4FE93F60" w14:textId="67BF236C" w:rsidR="003E6B80" w:rsidRPr="00A63CE3" w:rsidRDefault="003E6B80" w:rsidP="003E6B80">
      <w:pPr>
        <w:autoSpaceDE w:val="0"/>
        <w:autoSpaceDN w:val="0"/>
        <w:adjustRightInd w:val="0"/>
        <w:rPr>
          <w:rFonts w:ascii="Times New Roman" w:hAnsi="Times New Roman" w:cs="Times New Roman"/>
          <w:color w:val="000000"/>
          <w:sz w:val="22"/>
          <w:szCs w:val="22"/>
        </w:rPr>
      </w:pPr>
      <w:r w:rsidRPr="00A63CE3">
        <w:rPr>
          <w:rFonts w:ascii="Times New Roman" w:hAnsi="Times New Roman" w:cs="Times New Roman"/>
          <w:color w:val="000000"/>
          <w:sz w:val="22"/>
          <w:szCs w:val="22"/>
        </w:rPr>
        <w:t>I look forward to hearing from you</w:t>
      </w:r>
      <w:r w:rsidR="005E52B3">
        <w:rPr>
          <w:rFonts w:ascii="Times New Roman" w:hAnsi="Times New Roman" w:cs="Times New Roman"/>
          <w:color w:val="000000"/>
          <w:sz w:val="22"/>
          <w:szCs w:val="22"/>
        </w:rPr>
        <w:t xml:space="preserve"> regarding this request</w:t>
      </w:r>
      <w:r w:rsidRPr="00A63CE3">
        <w:rPr>
          <w:rFonts w:ascii="Times New Roman" w:hAnsi="Times New Roman" w:cs="Times New Roman"/>
          <w:color w:val="000000"/>
          <w:sz w:val="22"/>
          <w:szCs w:val="22"/>
        </w:rPr>
        <w:t>. My contact information is listed below.</w:t>
      </w:r>
    </w:p>
    <w:p w14:paraId="23279FEF"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42312A34"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r w:rsidRPr="00A63CE3">
        <w:rPr>
          <w:rFonts w:ascii="Times New Roman" w:hAnsi="Times New Roman" w:cs="Times New Roman"/>
          <w:color w:val="000000"/>
          <w:sz w:val="22"/>
          <w:szCs w:val="22"/>
        </w:rPr>
        <w:t>Sincerely,</w:t>
      </w:r>
    </w:p>
    <w:p w14:paraId="2B3C61BB" w14:textId="77777777" w:rsidR="003E6B80" w:rsidRDefault="003E6B80" w:rsidP="003E6B80">
      <w:pPr>
        <w:autoSpaceDE w:val="0"/>
        <w:autoSpaceDN w:val="0"/>
        <w:adjustRightInd w:val="0"/>
        <w:rPr>
          <w:rFonts w:ascii="Times New Roman" w:hAnsi="Times New Roman" w:cs="Times New Roman"/>
          <w:color w:val="000000"/>
          <w:sz w:val="22"/>
          <w:szCs w:val="22"/>
        </w:rPr>
      </w:pPr>
    </w:p>
    <w:p w14:paraId="6F690107" w14:textId="77777777" w:rsidR="00A63CE3" w:rsidRDefault="00A63CE3" w:rsidP="003E6B80">
      <w:pPr>
        <w:autoSpaceDE w:val="0"/>
        <w:autoSpaceDN w:val="0"/>
        <w:adjustRightInd w:val="0"/>
        <w:rPr>
          <w:rFonts w:ascii="Times New Roman" w:hAnsi="Times New Roman" w:cs="Times New Roman"/>
          <w:color w:val="000000"/>
          <w:sz w:val="22"/>
          <w:szCs w:val="22"/>
        </w:rPr>
      </w:pPr>
    </w:p>
    <w:p w14:paraId="3DE54119" w14:textId="77777777" w:rsidR="0042065D" w:rsidRPr="00A63CE3" w:rsidRDefault="0042065D" w:rsidP="003E6B80">
      <w:pPr>
        <w:autoSpaceDE w:val="0"/>
        <w:autoSpaceDN w:val="0"/>
        <w:adjustRightInd w:val="0"/>
        <w:rPr>
          <w:rFonts w:ascii="Times New Roman" w:hAnsi="Times New Roman" w:cs="Times New Roman"/>
          <w:color w:val="000000"/>
          <w:sz w:val="22"/>
          <w:szCs w:val="22"/>
        </w:rPr>
      </w:pPr>
    </w:p>
    <w:p w14:paraId="732CEF0B" w14:textId="77777777" w:rsidR="003E6B80" w:rsidRPr="0042065D" w:rsidRDefault="003E6B80" w:rsidP="003E6B80">
      <w:pPr>
        <w:autoSpaceDE w:val="0"/>
        <w:autoSpaceDN w:val="0"/>
        <w:adjustRightInd w:val="0"/>
        <w:rPr>
          <w:rFonts w:ascii="Times New Roman" w:hAnsi="Times New Roman" w:cs="Times New Roman"/>
          <w:color w:val="FF0000"/>
          <w:sz w:val="22"/>
          <w:szCs w:val="22"/>
        </w:rPr>
      </w:pPr>
      <w:r w:rsidRPr="0042065D">
        <w:rPr>
          <w:rFonts w:ascii="Times New Roman" w:hAnsi="Times New Roman" w:cs="Times New Roman"/>
          <w:color w:val="FF0000"/>
          <w:sz w:val="22"/>
          <w:szCs w:val="22"/>
        </w:rPr>
        <w:t>Your Name</w:t>
      </w:r>
    </w:p>
    <w:p w14:paraId="64812C7C" w14:textId="4A947394" w:rsidR="0042065D" w:rsidRPr="0042065D" w:rsidRDefault="003E6B80" w:rsidP="003E6B80">
      <w:pPr>
        <w:autoSpaceDE w:val="0"/>
        <w:autoSpaceDN w:val="0"/>
        <w:adjustRightInd w:val="0"/>
        <w:rPr>
          <w:rFonts w:ascii="Times New Roman" w:hAnsi="Times New Roman" w:cs="Times New Roman"/>
          <w:color w:val="FF0000"/>
          <w:sz w:val="22"/>
          <w:szCs w:val="22"/>
        </w:rPr>
      </w:pPr>
      <w:r w:rsidRPr="0042065D">
        <w:rPr>
          <w:rFonts w:ascii="Times New Roman" w:hAnsi="Times New Roman" w:cs="Times New Roman"/>
          <w:color w:val="FF0000"/>
          <w:sz w:val="22"/>
          <w:szCs w:val="22"/>
        </w:rPr>
        <w:t>Street Address</w:t>
      </w:r>
    </w:p>
    <w:p w14:paraId="51427DD3" w14:textId="77777777" w:rsidR="0042065D" w:rsidRPr="0042065D" w:rsidRDefault="003E6B80" w:rsidP="003E6B80">
      <w:pPr>
        <w:autoSpaceDE w:val="0"/>
        <w:autoSpaceDN w:val="0"/>
        <w:adjustRightInd w:val="0"/>
        <w:rPr>
          <w:rFonts w:ascii="Times New Roman" w:hAnsi="Times New Roman" w:cs="Times New Roman"/>
          <w:color w:val="FF0000"/>
          <w:sz w:val="22"/>
          <w:szCs w:val="22"/>
        </w:rPr>
      </w:pPr>
      <w:r w:rsidRPr="0042065D">
        <w:rPr>
          <w:rFonts w:ascii="Times New Roman" w:hAnsi="Times New Roman" w:cs="Times New Roman"/>
          <w:color w:val="FF0000"/>
          <w:sz w:val="22"/>
          <w:szCs w:val="22"/>
        </w:rPr>
        <w:t>E-mail Address</w:t>
      </w:r>
    </w:p>
    <w:p w14:paraId="42E6B5AE" w14:textId="77777777" w:rsidR="0042065D" w:rsidRPr="0042065D" w:rsidRDefault="003E6B80" w:rsidP="003E6B80">
      <w:pPr>
        <w:autoSpaceDE w:val="0"/>
        <w:autoSpaceDN w:val="0"/>
        <w:adjustRightInd w:val="0"/>
        <w:rPr>
          <w:rFonts w:ascii="Times New Roman" w:hAnsi="Times New Roman" w:cs="Times New Roman"/>
          <w:color w:val="FF0000"/>
          <w:sz w:val="22"/>
          <w:szCs w:val="22"/>
        </w:rPr>
      </w:pPr>
      <w:r w:rsidRPr="0042065D">
        <w:rPr>
          <w:rFonts w:ascii="Times New Roman" w:hAnsi="Times New Roman" w:cs="Times New Roman"/>
          <w:color w:val="FF0000"/>
          <w:sz w:val="22"/>
          <w:szCs w:val="22"/>
        </w:rPr>
        <w:t>Phone Number</w:t>
      </w:r>
    </w:p>
    <w:p w14:paraId="1DDB7741" w14:textId="6833AF26" w:rsidR="003E6B80" w:rsidRPr="0042065D" w:rsidRDefault="003E6B80" w:rsidP="003E6B80">
      <w:pPr>
        <w:autoSpaceDE w:val="0"/>
        <w:autoSpaceDN w:val="0"/>
        <w:adjustRightInd w:val="0"/>
        <w:rPr>
          <w:rFonts w:ascii="Times New Roman" w:hAnsi="Times New Roman" w:cs="Times New Roman"/>
          <w:color w:val="FF0000"/>
          <w:sz w:val="22"/>
          <w:szCs w:val="22"/>
        </w:rPr>
      </w:pPr>
      <w:r w:rsidRPr="0042065D">
        <w:rPr>
          <w:rFonts w:ascii="Times New Roman" w:hAnsi="Times New Roman" w:cs="Times New Roman"/>
          <w:color w:val="FF0000"/>
          <w:sz w:val="22"/>
          <w:szCs w:val="22"/>
        </w:rPr>
        <w:t>Cell Phone Number</w:t>
      </w:r>
    </w:p>
    <w:p w14:paraId="6E98AFCF"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077AAEA4" w14:textId="4E74319D" w:rsidR="003E6B80" w:rsidRPr="00A63CE3" w:rsidRDefault="003E6B80" w:rsidP="003E6B80">
      <w:pPr>
        <w:autoSpaceDE w:val="0"/>
        <w:autoSpaceDN w:val="0"/>
        <w:adjustRightInd w:val="0"/>
        <w:rPr>
          <w:rFonts w:ascii="Times New Roman" w:hAnsi="Times New Roman" w:cs="Times New Roman"/>
          <w:color w:val="000000"/>
          <w:sz w:val="22"/>
          <w:szCs w:val="22"/>
        </w:rPr>
      </w:pPr>
      <w:r w:rsidRPr="00A63CE3">
        <w:rPr>
          <w:rFonts w:ascii="Times New Roman" w:hAnsi="Times New Roman" w:cs="Times New Roman"/>
          <w:color w:val="000000"/>
          <w:sz w:val="22"/>
          <w:szCs w:val="22"/>
        </w:rPr>
        <w:t xml:space="preserve">cc: </w:t>
      </w:r>
      <w:r w:rsidRPr="005E52B3">
        <w:rPr>
          <w:rFonts w:ascii="Times New Roman" w:hAnsi="Times New Roman" w:cs="Times New Roman"/>
          <w:color w:val="FF0000"/>
          <w:sz w:val="22"/>
          <w:szCs w:val="22"/>
        </w:rPr>
        <w:t>Doctors’ Names and Practice Names</w:t>
      </w:r>
    </w:p>
    <w:p w14:paraId="1E0171D0"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p>
    <w:p w14:paraId="3236E04C" w14:textId="77777777" w:rsidR="003E6B80" w:rsidRPr="00A63CE3" w:rsidRDefault="003E6B80" w:rsidP="003E6B80">
      <w:pPr>
        <w:autoSpaceDE w:val="0"/>
        <w:autoSpaceDN w:val="0"/>
        <w:adjustRightInd w:val="0"/>
        <w:rPr>
          <w:rFonts w:ascii="Times New Roman" w:hAnsi="Times New Roman" w:cs="Times New Roman"/>
          <w:color w:val="000000"/>
          <w:sz w:val="22"/>
          <w:szCs w:val="22"/>
        </w:rPr>
      </w:pPr>
      <w:r w:rsidRPr="00A63CE3">
        <w:rPr>
          <w:rFonts w:ascii="Times New Roman" w:hAnsi="Times New Roman" w:cs="Times New Roman"/>
          <w:color w:val="000000"/>
          <w:sz w:val="22"/>
          <w:szCs w:val="22"/>
        </w:rPr>
        <w:t>Enclosures:</w:t>
      </w:r>
    </w:p>
    <w:p w14:paraId="43B5B637" w14:textId="6D022782" w:rsidR="003E6B80" w:rsidRPr="005E52B3" w:rsidRDefault="005E52B3" w:rsidP="003E6B80">
      <w:pPr>
        <w:autoSpaceDE w:val="0"/>
        <w:autoSpaceDN w:val="0"/>
        <w:adjustRightInd w:val="0"/>
        <w:rPr>
          <w:rFonts w:ascii="Times New Roman" w:hAnsi="Times New Roman" w:cs="Times New Roman"/>
          <w:color w:val="FF0000"/>
          <w:sz w:val="22"/>
          <w:szCs w:val="22"/>
        </w:rPr>
      </w:pPr>
      <w:r w:rsidRPr="005E52B3">
        <w:rPr>
          <w:rFonts w:ascii="Times New Roman" w:hAnsi="Times New Roman" w:cs="Times New Roman"/>
          <w:color w:val="FF0000"/>
          <w:sz w:val="22"/>
          <w:szCs w:val="22"/>
        </w:rPr>
        <w:t xml:space="preserve">List each document in your </w:t>
      </w:r>
      <w:r w:rsidR="003E6B80" w:rsidRPr="005E52B3">
        <w:rPr>
          <w:rFonts w:ascii="Times New Roman" w:hAnsi="Times New Roman" w:cs="Times New Roman"/>
          <w:color w:val="FF0000"/>
          <w:sz w:val="22"/>
          <w:szCs w:val="22"/>
        </w:rPr>
        <w:t>appeals packet</w:t>
      </w:r>
    </w:p>
    <w:p w14:paraId="0C6B2468" w14:textId="06B29DAB" w:rsidR="005A1B0F" w:rsidRPr="005E52B3" w:rsidRDefault="003E6B80" w:rsidP="003E6B80">
      <w:pPr>
        <w:rPr>
          <w:color w:val="FF0000"/>
          <w:sz w:val="32"/>
          <w:szCs w:val="32"/>
        </w:rPr>
      </w:pPr>
      <w:r w:rsidRPr="005E52B3">
        <w:rPr>
          <w:rFonts w:ascii="Times New Roman" w:hAnsi="Times New Roman" w:cs="Times New Roman"/>
          <w:color w:val="FF0000"/>
          <w:sz w:val="22"/>
          <w:szCs w:val="22"/>
        </w:rPr>
        <w:t>Include a Statement of Medical Necessity from your medical provider</w:t>
      </w:r>
    </w:p>
    <w:sectPr w:rsidR="005A1B0F" w:rsidRPr="005E52B3" w:rsidSect="00BD7CE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ED96" w14:textId="77777777" w:rsidR="00BD7CEA" w:rsidRDefault="00BD7CEA" w:rsidP="00A63CE3">
      <w:r>
        <w:separator/>
      </w:r>
    </w:p>
  </w:endnote>
  <w:endnote w:type="continuationSeparator" w:id="0">
    <w:p w14:paraId="636D68C9" w14:textId="77777777" w:rsidR="00BD7CEA" w:rsidRDefault="00BD7CEA" w:rsidP="00A6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D418" w14:textId="77777777" w:rsidR="00BD7CEA" w:rsidRDefault="00BD7CEA" w:rsidP="00A63CE3">
      <w:r>
        <w:separator/>
      </w:r>
    </w:p>
  </w:footnote>
  <w:footnote w:type="continuationSeparator" w:id="0">
    <w:p w14:paraId="5B4920E9" w14:textId="77777777" w:rsidR="00BD7CEA" w:rsidRDefault="00BD7CEA" w:rsidP="00A63CE3">
      <w:r>
        <w:continuationSeparator/>
      </w:r>
    </w:p>
  </w:footnote>
  <w:footnote w:id="1">
    <w:p w14:paraId="6B1D9112" w14:textId="0F163B15" w:rsidR="00A63CE3" w:rsidRPr="00C065D1" w:rsidRDefault="00A63CE3" w:rsidP="00235B07">
      <w:pPr>
        <w:pStyle w:val="ListParagraph"/>
        <w:spacing w:line="240" w:lineRule="auto"/>
        <w:ind w:left="0"/>
        <w:jc w:val="both"/>
        <w:rPr>
          <w:rFonts w:ascii="Times New Roman" w:hAnsi="Times New Roman" w:cs="Times New Roman"/>
          <w:color w:val="000000"/>
          <w:sz w:val="20"/>
          <w:szCs w:val="20"/>
        </w:rPr>
      </w:pPr>
      <w:r w:rsidRPr="0042065D">
        <w:rPr>
          <w:rStyle w:val="FootnoteReference"/>
          <w:rFonts w:ascii="Times New Roman" w:hAnsi="Times New Roman" w:cs="Times New Roman"/>
          <w:sz w:val="20"/>
          <w:szCs w:val="20"/>
        </w:rPr>
        <w:footnoteRef/>
      </w:r>
      <w:r w:rsidRPr="0042065D">
        <w:rPr>
          <w:rFonts w:ascii="Times New Roman" w:hAnsi="Times New Roman" w:cs="Times New Roman"/>
          <w:sz w:val="20"/>
          <w:szCs w:val="20"/>
        </w:rPr>
        <w:t xml:space="preserve"> </w:t>
      </w:r>
      <w:r w:rsidRPr="0042065D">
        <w:rPr>
          <w:rFonts w:ascii="Times New Roman" w:hAnsi="Times New Roman" w:cs="Times New Roman"/>
          <w:color w:val="000000"/>
          <w:sz w:val="20"/>
          <w:szCs w:val="20"/>
        </w:rPr>
        <w:t xml:space="preserve">Stier EA, Clarke MA, Deshmukh AA, et al. International Anal Neoplasia Society's consensus guidelines for anal </w:t>
      </w:r>
      <w:r w:rsidRPr="00C065D1">
        <w:rPr>
          <w:rFonts w:ascii="Times New Roman" w:hAnsi="Times New Roman" w:cs="Times New Roman"/>
          <w:color w:val="000000"/>
          <w:sz w:val="20"/>
          <w:szCs w:val="20"/>
        </w:rPr>
        <w:t>cancer screening. Int J Cancer. 2024; 1-9.</w:t>
      </w:r>
      <w:r w:rsidR="00D43907">
        <w:rPr>
          <w:rFonts w:ascii="Times New Roman" w:hAnsi="Times New Roman" w:cs="Times New Roman"/>
          <w:color w:val="000000"/>
          <w:sz w:val="20"/>
          <w:szCs w:val="20"/>
        </w:rPr>
        <w:t xml:space="preserve"> </w:t>
      </w:r>
      <w:r w:rsidR="00D43907" w:rsidRPr="00D43907">
        <w:rPr>
          <w:rFonts w:ascii="Times New Roman" w:hAnsi="Times New Roman" w:cs="Times New Roman"/>
          <w:color w:val="000000"/>
          <w:sz w:val="20"/>
          <w:szCs w:val="20"/>
        </w:rPr>
        <w:t>Epub 2024 Jan 31. PMID: 38297406.</w:t>
      </w:r>
    </w:p>
  </w:footnote>
  <w:footnote w:id="2">
    <w:p w14:paraId="33393D7E" w14:textId="06FD5D9A" w:rsidR="00C065D1" w:rsidRPr="00413552" w:rsidRDefault="00C065D1" w:rsidP="00C065D1">
      <w:pPr>
        <w:jc w:val="both"/>
        <w:rPr>
          <w:rFonts w:ascii="Times New Roman" w:hAnsi="Times New Roman" w:cs="Times New Roman"/>
        </w:rPr>
      </w:pPr>
      <w:r w:rsidRPr="00C065D1">
        <w:rPr>
          <w:rStyle w:val="FootnoteReference"/>
          <w:rFonts w:ascii="Times New Roman" w:hAnsi="Times New Roman" w:cs="Times New Roman"/>
          <w:sz w:val="20"/>
          <w:szCs w:val="20"/>
        </w:rPr>
        <w:footnoteRef/>
      </w:r>
      <w:r w:rsidRPr="00C065D1">
        <w:rPr>
          <w:rFonts w:ascii="Times New Roman" w:hAnsi="Times New Roman" w:cs="Times New Roman"/>
          <w:sz w:val="20"/>
          <w:szCs w:val="20"/>
        </w:rPr>
        <w:t xml:space="preserve"> Stier EA, Abbasi W, Agyemang AF, Valle Álvarez EA, Chiao EY, Deshmukh AA. Brief Report: Recurrence of Anal High-Grade Squamous Intraepithelial Lesions Among Women Living With HIV. J </w:t>
      </w:r>
      <w:proofErr w:type="spellStart"/>
      <w:r w:rsidRPr="00C065D1">
        <w:rPr>
          <w:rFonts w:ascii="Times New Roman" w:hAnsi="Times New Roman" w:cs="Times New Roman"/>
          <w:sz w:val="20"/>
          <w:szCs w:val="20"/>
        </w:rPr>
        <w:t>Acquir</w:t>
      </w:r>
      <w:proofErr w:type="spellEnd"/>
      <w:r w:rsidRPr="00C065D1">
        <w:rPr>
          <w:rFonts w:ascii="Times New Roman" w:hAnsi="Times New Roman" w:cs="Times New Roman"/>
          <w:sz w:val="20"/>
          <w:szCs w:val="20"/>
        </w:rPr>
        <w:t xml:space="preserve"> Immune </w:t>
      </w:r>
      <w:proofErr w:type="spellStart"/>
      <w:r w:rsidRPr="00C065D1">
        <w:rPr>
          <w:rFonts w:ascii="Times New Roman" w:hAnsi="Times New Roman" w:cs="Times New Roman"/>
          <w:sz w:val="20"/>
          <w:szCs w:val="20"/>
        </w:rPr>
        <w:t>Defic</w:t>
      </w:r>
      <w:proofErr w:type="spellEnd"/>
      <w:r w:rsidRPr="00C065D1">
        <w:rPr>
          <w:rFonts w:ascii="Times New Roman" w:hAnsi="Times New Roman" w:cs="Times New Roman"/>
          <w:sz w:val="20"/>
          <w:szCs w:val="20"/>
        </w:rPr>
        <w:t xml:space="preserve"> </w:t>
      </w:r>
      <w:proofErr w:type="spellStart"/>
      <w:r w:rsidRPr="00C065D1">
        <w:rPr>
          <w:rFonts w:ascii="Times New Roman" w:hAnsi="Times New Roman" w:cs="Times New Roman"/>
          <w:sz w:val="20"/>
          <w:szCs w:val="20"/>
        </w:rPr>
        <w:t>Syndr</w:t>
      </w:r>
      <w:proofErr w:type="spellEnd"/>
      <w:r w:rsidRPr="00C065D1">
        <w:rPr>
          <w:rFonts w:ascii="Times New Roman" w:hAnsi="Times New Roman" w:cs="Times New Roman"/>
          <w:sz w:val="20"/>
          <w:szCs w:val="20"/>
        </w:rPr>
        <w:t>. 2020 May 1;84(1):66-69. PMID: 31977596; PMCID: PMC7138737.</w:t>
      </w:r>
    </w:p>
  </w:footnote>
  <w:footnote w:id="3">
    <w:p w14:paraId="32EAF6AB" w14:textId="40FC8136" w:rsidR="00413552" w:rsidRPr="00413552" w:rsidRDefault="00413552">
      <w:pPr>
        <w:pStyle w:val="FootnoteText"/>
        <w:rPr>
          <w:rFonts w:ascii="Times New Roman" w:hAnsi="Times New Roman" w:cs="Times New Roman"/>
        </w:rPr>
      </w:pPr>
      <w:r w:rsidRPr="00413552">
        <w:rPr>
          <w:rStyle w:val="FootnoteReference"/>
          <w:rFonts w:ascii="Times New Roman" w:hAnsi="Times New Roman" w:cs="Times New Roman"/>
        </w:rPr>
        <w:footnoteRef/>
      </w:r>
      <w:r w:rsidRPr="00413552">
        <w:rPr>
          <w:rFonts w:ascii="Times New Roman" w:hAnsi="Times New Roman" w:cs="Times New Roman"/>
        </w:rPr>
        <w:t xml:space="preserve"> Goldstone SE, Lensing SY, Stier EA, Darragh T, Lee JY, van Zante A, Jay N, Berry-Lawhorn JM, Cranston RD, Mitsuyasu R, Aboulafia D, Palefsky JM, Wilkin T. A Randomized Clinical Trial of Infrared Coagulation Ablation Versus Active Monitoring of Intra-anal High-grade Dysplasia in Adults </w:t>
      </w:r>
      <w:r w:rsidR="005E52B3">
        <w:rPr>
          <w:rFonts w:ascii="Times New Roman" w:hAnsi="Times New Roman" w:cs="Times New Roman"/>
        </w:rPr>
        <w:t>w</w:t>
      </w:r>
      <w:r w:rsidRPr="00413552">
        <w:rPr>
          <w:rFonts w:ascii="Times New Roman" w:hAnsi="Times New Roman" w:cs="Times New Roman"/>
        </w:rPr>
        <w:t>ith Human Immunodeficiency Virus Infection: An AIDS Malignancy Consortium Trial. Clin Infect Dis. 2019 Mar 19;68(7):1204-1212. PMID: 30060087; PMCID: PMC6588032.</w:t>
      </w:r>
    </w:p>
  </w:footnote>
  <w:footnote w:id="4">
    <w:p w14:paraId="6D5B5CC0" w14:textId="578CFF76" w:rsidR="00413552" w:rsidRDefault="00413552">
      <w:pPr>
        <w:pStyle w:val="FootnoteText"/>
      </w:pPr>
      <w:r w:rsidRPr="00413552">
        <w:rPr>
          <w:rStyle w:val="FootnoteReference"/>
          <w:rFonts w:ascii="Times New Roman" w:hAnsi="Times New Roman" w:cs="Times New Roman"/>
        </w:rPr>
        <w:footnoteRef/>
      </w:r>
      <w:r w:rsidRPr="00413552">
        <w:rPr>
          <w:rFonts w:ascii="Times New Roman" w:hAnsi="Times New Roman" w:cs="Times New Roman"/>
        </w:rPr>
        <w:t xml:space="preserve"> </w:t>
      </w:r>
      <w:proofErr w:type="spellStart"/>
      <w:r w:rsidRPr="00413552">
        <w:rPr>
          <w:rFonts w:ascii="Times New Roman" w:hAnsi="Times New Roman" w:cs="Times New Roman"/>
        </w:rPr>
        <w:t>Gaisa</w:t>
      </w:r>
      <w:proofErr w:type="spellEnd"/>
      <w:r w:rsidRPr="00413552">
        <w:rPr>
          <w:rFonts w:ascii="Times New Roman" w:hAnsi="Times New Roman" w:cs="Times New Roman"/>
        </w:rPr>
        <w:t xml:space="preserve"> MM, Liu Y, Deshmukh AA, Stone KL, Sigel KM. Electrocautery ablation of anal high-grade squamous intraepithelial lesions: Effectiveness and key factors associated with outcomes. Cancer. 2020 Apr 1;126(7):1470-1479. 24. </w:t>
      </w:r>
      <w:r w:rsidR="00D43907" w:rsidRPr="00413552">
        <w:rPr>
          <w:rFonts w:ascii="Times New Roman" w:hAnsi="Times New Roman" w:cs="Times New Roman"/>
        </w:rPr>
        <w:t xml:space="preserve">Epub 2020 Jan </w:t>
      </w:r>
      <w:r w:rsidRPr="00413552">
        <w:rPr>
          <w:rFonts w:ascii="Times New Roman" w:hAnsi="Times New Roman" w:cs="Times New Roman"/>
        </w:rPr>
        <w:t>PMID: 31977082; PMCID: PMC7069772.</w:t>
      </w:r>
    </w:p>
  </w:footnote>
  <w:footnote w:id="5">
    <w:p w14:paraId="2F494F15" w14:textId="7EBB1551" w:rsidR="00A63CE3" w:rsidRPr="0042065D" w:rsidRDefault="00A63CE3" w:rsidP="0042065D">
      <w:pPr>
        <w:pStyle w:val="FootnoteText"/>
        <w:jc w:val="both"/>
        <w:rPr>
          <w:rFonts w:ascii="Times New Roman" w:hAnsi="Times New Roman" w:cs="Times New Roman"/>
        </w:rPr>
      </w:pPr>
      <w:r w:rsidRPr="0042065D">
        <w:rPr>
          <w:rStyle w:val="FootnoteReference"/>
          <w:rFonts w:ascii="Times New Roman" w:hAnsi="Times New Roman" w:cs="Times New Roman"/>
        </w:rPr>
        <w:footnoteRef/>
      </w:r>
      <w:r w:rsidRPr="0042065D">
        <w:rPr>
          <w:rFonts w:ascii="Times New Roman" w:hAnsi="Times New Roman" w:cs="Times New Roman"/>
        </w:rPr>
        <w:t xml:space="preserve"> </w:t>
      </w:r>
      <w:r w:rsidRPr="0042065D">
        <w:rPr>
          <w:rFonts w:ascii="Times New Roman" w:hAnsi="Times New Roman" w:cs="Times New Roman"/>
          <w:bCs/>
          <w:color w:val="000000"/>
        </w:rPr>
        <w:t>Palefsky JM, Lee JY, Jay N, Goldstone SE, Darragh TM, Dunlevy HA, Rosa-Cunha I, Arons A, Pugliese JC, Vena D, Sparano JA, Wilkin TJ, et al. Treatment of Anal High-Grade Squamous Intraepithelial Lesions to Prevent Anal Cancer. N Engl J Med 2022;386: 2273-82.</w:t>
      </w:r>
    </w:p>
  </w:footnote>
  <w:footnote w:id="6">
    <w:p w14:paraId="5A47B4BD" w14:textId="77777777" w:rsidR="00E0592C" w:rsidRDefault="00E0592C" w:rsidP="00E0592C">
      <w:pPr>
        <w:pStyle w:val="FootnoteText"/>
        <w:jc w:val="both"/>
      </w:pPr>
      <w:r w:rsidRPr="0042065D">
        <w:rPr>
          <w:rStyle w:val="FootnoteReference"/>
          <w:rFonts w:ascii="Times New Roman" w:hAnsi="Times New Roman" w:cs="Times New Roman"/>
        </w:rPr>
        <w:footnoteRef/>
      </w:r>
      <w:r w:rsidRPr="0042065D">
        <w:rPr>
          <w:rFonts w:ascii="Times New Roman" w:hAnsi="Times New Roman" w:cs="Times New Roman"/>
        </w:rPr>
        <w:t xml:space="preserve"> </w:t>
      </w:r>
      <w:r w:rsidRPr="0042065D">
        <w:rPr>
          <w:rFonts w:ascii="Times New Roman" w:hAnsi="Times New Roman" w:cs="Times New Roman"/>
          <w:color w:val="000000" w:themeColor="text1"/>
        </w:rPr>
        <w:t xml:space="preserve">Panel </w:t>
      </w:r>
      <w:r w:rsidRPr="0042065D">
        <w:rPr>
          <w:rFonts w:ascii="Times New Roman" w:hAnsi="Times New Roman" w:cs="Times New Roman"/>
        </w:rPr>
        <w:t xml:space="preserve">on Guidelines for the Prevention and Treatment of Opportunistic Infections in Adults and Adolescents with HIV. Guidelines for the Prevention and Treatment of Opportunistic Infections in Adults and Adolescents with HIV. National Institutes of Health, Centers for Disease Control and Prevention, HIV Medicine Association, and Infectious Diseases Society of America. 2024. Available at </w:t>
      </w:r>
      <w:hyperlink r:id="rId1" w:history="1">
        <w:r w:rsidRPr="0042065D">
          <w:rPr>
            <w:rStyle w:val="Hyperlink"/>
            <w:rFonts w:ascii="Times New Roman" w:hAnsi="Times New Roman" w:cs="Times New Roman"/>
          </w:rPr>
          <w:t>https://clinicalinfo.hiv.gov/en/guidelines/adult-and-adolescent-opportunistic-infection</w:t>
        </w:r>
      </w:hyperlink>
      <w:r w:rsidRPr="0042065D">
        <w:rPr>
          <w:rFonts w:ascii="Times New Roman" w:hAnsi="Times New Roman" w:cs="Times New Roman"/>
        </w:rPr>
        <w:t>. Section on Human Papillomavirus Disease.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2055" w14:textId="091FBE3F" w:rsidR="00413552" w:rsidRPr="005E52B3" w:rsidRDefault="00413552">
    <w:pPr>
      <w:pStyle w:val="Header"/>
      <w:rPr>
        <w:rFonts w:ascii="Times New Roman" w:hAnsi="Times New Roman" w:cs="Times New Roman"/>
        <w:i/>
        <w:iCs/>
        <w:sz w:val="22"/>
        <w:szCs w:val="22"/>
      </w:rPr>
    </w:pPr>
    <w:r w:rsidRPr="005E52B3">
      <w:rPr>
        <w:rFonts w:ascii="Times New Roman" w:hAnsi="Times New Roman" w:cs="Times New Roman"/>
        <w:i/>
        <w:iCs/>
        <w:sz w:val="22"/>
        <w:szCs w:val="22"/>
      </w:rPr>
      <w:t xml:space="preserve">Letter to </w:t>
    </w:r>
    <w:r w:rsidRPr="005E52B3">
      <w:rPr>
        <w:rFonts w:ascii="Times New Roman" w:hAnsi="Times New Roman" w:cs="Times New Roman"/>
        <w:i/>
        <w:iCs/>
        <w:color w:val="FF0000"/>
        <w:sz w:val="22"/>
        <w:szCs w:val="22"/>
      </w:rPr>
      <w:t>[Insurance company name]</w:t>
    </w:r>
    <w:r w:rsidRPr="005E52B3">
      <w:rPr>
        <w:rFonts w:ascii="Times New Roman" w:hAnsi="Times New Roman" w:cs="Times New Roman"/>
        <w:i/>
        <w:iCs/>
        <w:sz w:val="22"/>
        <w:szCs w:val="22"/>
      </w:rPr>
      <w:t xml:space="preserve"> re: reconsideration of coverage</w:t>
    </w:r>
  </w:p>
  <w:p w14:paraId="154B937F" w14:textId="0EE549C1" w:rsidR="00413552" w:rsidRPr="005E52B3" w:rsidRDefault="00413552">
    <w:pPr>
      <w:pStyle w:val="Header"/>
      <w:rPr>
        <w:rFonts w:ascii="Times New Roman" w:hAnsi="Times New Roman" w:cs="Times New Roman"/>
        <w:i/>
        <w:iCs/>
        <w:sz w:val="22"/>
        <w:szCs w:val="22"/>
      </w:rPr>
    </w:pPr>
    <w:r w:rsidRPr="005E52B3">
      <w:rPr>
        <w:rFonts w:ascii="Times New Roman" w:hAnsi="Times New Roman" w:cs="Times New Roman"/>
        <w:i/>
        <w:iCs/>
        <w:sz w:val="22"/>
        <w:szCs w:val="22"/>
      </w:rPr>
      <w:t xml:space="preserve">In support of </w:t>
    </w:r>
    <w:r w:rsidRPr="005E52B3">
      <w:rPr>
        <w:rFonts w:ascii="Times New Roman" w:hAnsi="Times New Roman" w:cs="Times New Roman"/>
        <w:i/>
        <w:iCs/>
        <w:color w:val="FF0000"/>
        <w:sz w:val="22"/>
        <w:szCs w:val="22"/>
      </w:rPr>
      <w:t>[</w:t>
    </w:r>
    <w:r w:rsidR="005E52B3" w:rsidRPr="005E52B3">
      <w:rPr>
        <w:rFonts w:ascii="Times New Roman" w:hAnsi="Times New Roman" w:cs="Times New Roman"/>
        <w:i/>
        <w:iCs/>
        <w:color w:val="FF0000"/>
        <w:sz w:val="22"/>
        <w:szCs w:val="22"/>
      </w:rPr>
      <w:t xml:space="preserve">claim number] </w:t>
    </w:r>
    <w:r w:rsidR="005E52B3" w:rsidRPr="005E52B3">
      <w:rPr>
        <w:rFonts w:ascii="Times New Roman" w:hAnsi="Times New Roman" w:cs="Times New Roman"/>
        <w:i/>
        <w:iCs/>
        <w:sz w:val="22"/>
        <w:szCs w:val="22"/>
      </w:rPr>
      <w:t xml:space="preserve">for </w:t>
    </w:r>
    <w:r w:rsidR="005E52B3" w:rsidRPr="005E52B3">
      <w:rPr>
        <w:rFonts w:ascii="Times New Roman" w:hAnsi="Times New Roman" w:cs="Times New Roman"/>
        <w:i/>
        <w:iCs/>
        <w:color w:val="FF0000"/>
        <w:sz w:val="22"/>
        <w:szCs w:val="22"/>
      </w:rPr>
      <w:t>[</w:t>
    </w:r>
    <w:r w:rsidRPr="005E52B3">
      <w:rPr>
        <w:rFonts w:ascii="Times New Roman" w:hAnsi="Times New Roman" w:cs="Times New Roman"/>
        <w:i/>
        <w:iCs/>
        <w:color w:val="FF0000"/>
        <w:sz w:val="22"/>
        <w:szCs w:val="22"/>
      </w:rPr>
      <w:t>your name</w:t>
    </w:r>
    <w:r w:rsidR="005E52B3" w:rsidRPr="005E52B3">
      <w:rPr>
        <w:rFonts w:ascii="Times New Roman" w:hAnsi="Times New Roman" w:cs="Times New Roman"/>
        <w:i/>
        <w:iCs/>
        <w:color w:val="FF0000"/>
        <w:sz w:val="22"/>
        <w:szCs w:val="22"/>
      </w:rPr>
      <w:t>]</w:t>
    </w:r>
  </w:p>
  <w:p w14:paraId="199EC5CF" w14:textId="4DAEFC8A" w:rsidR="005E52B3" w:rsidRDefault="005E52B3">
    <w:pPr>
      <w:pStyle w:val="Header"/>
      <w:rPr>
        <w:rFonts w:ascii="Times New Roman" w:hAnsi="Times New Roman" w:cs="Times New Roman"/>
        <w:i/>
        <w:iCs/>
        <w:color w:val="FF0000"/>
        <w:sz w:val="22"/>
        <w:szCs w:val="22"/>
      </w:rPr>
    </w:pPr>
    <w:r w:rsidRPr="005E52B3">
      <w:rPr>
        <w:rFonts w:ascii="Times New Roman" w:hAnsi="Times New Roman" w:cs="Times New Roman"/>
        <w:i/>
        <w:iCs/>
        <w:color w:val="FF0000"/>
        <w:sz w:val="22"/>
        <w:szCs w:val="22"/>
      </w:rPr>
      <w:t>[Date]</w:t>
    </w:r>
  </w:p>
  <w:p w14:paraId="40EC53B9" w14:textId="1930ADF7" w:rsidR="009604B9" w:rsidRPr="009604B9" w:rsidRDefault="009604B9">
    <w:pPr>
      <w:pStyle w:val="Header"/>
      <w:rPr>
        <w:rFonts w:ascii="Times New Roman" w:hAnsi="Times New Roman" w:cs="Times New Roman"/>
        <w:i/>
        <w:iCs/>
        <w:sz w:val="22"/>
        <w:szCs w:val="22"/>
      </w:rPr>
    </w:pPr>
    <w:r>
      <w:rPr>
        <w:rFonts w:ascii="Times New Roman" w:hAnsi="Times New Roman" w:cs="Times New Roman"/>
        <w:i/>
        <w:iCs/>
        <w:sz w:val="22"/>
        <w:szCs w:val="22"/>
      </w:rPr>
      <w:t xml:space="preserve">Page </w:t>
    </w:r>
    <w:r>
      <w:rPr>
        <w:rFonts w:ascii="Times New Roman" w:hAnsi="Times New Roman" w:cs="Times New Roman"/>
        <w:i/>
        <w:iCs/>
        <w:sz w:val="22"/>
        <w:szCs w:val="22"/>
      </w:rPr>
      <w:fldChar w:fldCharType="begin"/>
    </w:r>
    <w:r>
      <w:rPr>
        <w:rFonts w:ascii="Times New Roman" w:hAnsi="Times New Roman" w:cs="Times New Roman"/>
        <w:i/>
        <w:iCs/>
        <w:sz w:val="22"/>
        <w:szCs w:val="22"/>
      </w:rPr>
      <w:instrText xml:space="preserve"> PAGE  \* MERGEFORMAT </w:instrText>
    </w:r>
    <w:r>
      <w:rPr>
        <w:rFonts w:ascii="Times New Roman" w:hAnsi="Times New Roman" w:cs="Times New Roman"/>
        <w:i/>
        <w:iCs/>
        <w:sz w:val="22"/>
        <w:szCs w:val="22"/>
      </w:rPr>
      <w:fldChar w:fldCharType="separate"/>
    </w:r>
    <w:r>
      <w:rPr>
        <w:rFonts w:ascii="Times New Roman" w:hAnsi="Times New Roman" w:cs="Times New Roman"/>
        <w:i/>
        <w:iCs/>
        <w:sz w:val="22"/>
        <w:szCs w:val="22"/>
      </w:rPr>
      <w:t>2</w:t>
    </w:r>
    <w:r>
      <w:rPr>
        <w:rFonts w:ascii="Times New Roman" w:hAnsi="Times New Roman" w:cs="Times New Roman"/>
        <w:i/>
        <w:iCs/>
        <w:sz w:val="22"/>
        <w:szCs w:val="22"/>
      </w:rPr>
      <w:fldChar w:fldCharType="end"/>
    </w:r>
    <w:r>
      <w:rPr>
        <w:rFonts w:ascii="Times New Roman" w:hAnsi="Times New Roman" w:cs="Times New Roman"/>
        <w:i/>
        <w:iCs/>
        <w:sz w:val="22"/>
        <w:szCs w:val="22"/>
      </w:rPr>
      <w:t xml:space="preserve"> of </w:t>
    </w:r>
    <w:r>
      <w:rPr>
        <w:rFonts w:ascii="Times New Roman" w:hAnsi="Times New Roman" w:cs="Times New Roman"/>
        <w:i/>
        <w:iCs/>
        <w:sz w:val="22"/>
        <w:szCs w:val="22"/>
      </w:rPr>
      <w:fldChar w:fldCharType="begin"/>
    </w:r>
    <w:r>
      <w:rPr>
        <w:rFonts w:ascii="Times New Roman" w:hAnsi="Times New Roman" w:cs="Times New Roman"/>
        <w:i/>
        <w:iCs/>
        <w:sz w:val="22"/>
        <w:szCs w:val="22"/>
      </w:rPr>
      <w:instrText xml:space="preserve"> NUMPAGES  \* MERGEFORMAT </w:instrText>
    </w:r>
    <w:r>
      <w:rPr>
        <w:rFonts w:ascii="Times New Roman" w:hAnsi="Times New Roman" w:cs="Times New Roman"/>
        <w:i/>
        <w:iCs/>
        <w:sz w:val="22"/>
        <w:szCs w:val="22"/>
      </w:rPr>
      <w:fldChar w:fldCharType="separate"/>
    </w:r>
    <w:r>
      <w:rPr>
        <w:rFonts w:ascii="Times New Roman" w:hAnsi="Times New Roman" w:cs="Times New Roman"/>
        <w:i/>
        <w:iCs/>
        <w:sz w:val="22"/>
        <w:szCs w:val="22"/>
      </w:rPr>
      <w:t>2</w:t>
    </w:r>
    <w:r>
      <w:rPr>
        <w:rFonts w:ascii="Times New Roman" w:hAnsi="Times New Roman" w:cs="Times New Roman"/>
        <w:i/>
        <w:iCs/>
        <w:sz w:val="22"/>
        <w:szCs w:val="22"/>
      </w:rPr>
      <w:fldChar w:fldCharType="end"/>
    </w:r>
  </w:p>
  <w:p w14:paraId="24EAF156" w14:textId="77777777" w:rsidR="005E52B3" w:rsidRPr="005E52B3" w:rsidRDefault="005E52B3">
    <w:pPr>
      <w:pStyle w:val="Header"/>
      <w:rPr>
        <w:rFonts w:ascii="Times New Roman" w:hAnsi="Times New Roman" w:cs="Times New Roman"/>
        <w:i/>
        <w:iCs/>
        <w:sz w:val="22"/>
        <w:szCs w:val="22"/>
      </w:rPr>
    </w:pPr>
  </w:p>
  <w:p w14:paraId="43575DE0" w14:textId="77777777" w:rsidR="005E52B3" w:rsidRPr="005E52B3" w:rsidRDefault="005E52B3">
    <w:pPr>
      <w:pStyle w:val="Header"/>
      <w:rPr>
        <w:rFonts w:ascii="Times New Roman" w:hAnsi="Times New Roman" w:cs="Times New Roman"/>
        <w:i/>
        <w:iCs/>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80"/>
    <w:rsid w:val="000E0295"/>
    <w:rsid w:val="001C72C0"/>
    <w:rsid w:val="00235B07"/>
    <w:rsid w:val="003E6B80"/>
    <w:rsid w:val="00413552"/>
    <w:rsid w:val="0042065D"/>
    <w:rsid w:val="00595F02"/>
    <w:rsid w:val="005A1B0F"/>
    <w:rsid w:val="005E52B3"/>
    <w:rsid w:val="008B0C49"/>
    <w:rsid w:val="0093075D"/>
    <w:rsid w:val="00956DC2"/>
    <w:rsid w:val="009604B9"/>
    <w:rsid w:val="00A63CE3"/>
    <w:rsid w:val="00BD7CEA"/>
    <w:rsid w:val="00C065D1"/>
    <w:rsid w:val="00D43907"/>
    <w:rsid w:val="00E0592C"/>
    <w:rsid w:val="00E4507D"/>
    <w:rsid w:val="00E50894"/>
    <w:rsid w:val="00FE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897D5B"/>
  <w15:chartTrackingRefBased/>
  <w15:docId w15:val="{6DE8A028-C153-2947-9D5A-F54EAE49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C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63CE3"/>
    <w:rPr>
      <w:sz w:val="20"/>
      <w:szCs w:val="20"/>
    </w:rPr>
  </w:style>
  <w:style w:type="character" w:customStyle="1" w:styleId="FootnoteTextChar">
    <w:name w:val="Footnote Text Char"/>
    <w:basedOn w:val="DefaultParagraphFont"/>
    <w:link w:val="FootnoteText"/>
    <w:uiPriority w:val="99"/>
    <w:semiHidden/>
    <w:rsid w:val="00A63CE3"/>
    <w:rPr>
      <w:sz w:val="20"/>
      <w:szCs w:val="20"/>
    </w:rPr>
  </w:style>
  <w:style w:type="character" w:styleId="FootnoteReference">
    <w:name w:val="footnote reference"/>
    <w:basedOn w:val="DefaultParagraphFont"/>
    <w:uiPriority w:val="99"/>
    <w:semiHidden/>
    <w:unhideWhenUsed/>
    <w:rsid w:val="00A63CE3"/>
    <w:rPr>
      <w:vertAlign w:val="superscript"/>
    </w:rPr>
  </w:style>
  <w:style w:type="character" w:styleId="Hyperlink">
    <w:name w:val="Hyperlink"/>
    <w:basedOn w:val="DefaultParagraphFont"/>
    <w:uiPriority w:val="99"/>
    <w:unhideWhenUsed/>
    <w:rsid w:val="00A63CE3"/>
    <w:rPr>
      <w:color w:val="0000FF"/>
      <w:u w:val="single"/>
    </w:rPr>
  </w:style>
  <w:style w:type="paragraph" w:styleId="ListParagraph">
    <w:name w:val="List Paragraph"/>
    <w:basedOn w:val="Normal"/>
    <w:uiPriority w:val="34"/>
    <w:qFormat/>
    <w:rsid w:val="00A63CE3"/>
    <w:pPr>
      <w:spacing w:line="276" w:lineRule="auto"/>
      <w:ind w:left="720"/>
      <w:contextualSpacing/>
    </w:pPr>
    <w:rPr>
      <w:rFonts w:ascii="Proxima Nova" w:eastAsia="Proxima Nova" w:hAnsi="Proxima Nova" w:cs="Proxima Nova"/>
      <w:sz w:val="22"/>
      <w:szCs w:val="22"/>
      <w:lang w:val="en"/>
    </w:rPr>
  </w:style>
  <w:style w:type="character" w:styleId="UnresolvedMention">
    <w:name w:val="Unresolved Mention"/>
    <w:basedOn w:val="DefaultParagraphFont"/>
    <w:uiPriority w:val="99"/>
    <w:semiHidden/>
    <w:unhideWhenUsed/>
    <w:rsid w:val="00C065D1"/>
    <w:rPr>
      <w:color w:val="605E5C"/>
      <w:shd w:val="clear" w:color="auto" w:fill="E1DFDD"/>
    </w:rPr>
  </w:style>
  <w:style w:type="paragraph" w:styleId="Header">
    <w:name w:val="header"/>
    <w:basedOn w:val="Normal"/>
    <w:link w:val="HeaderChar"/>
    <w:uiPriority w:val="99"/>
    <w:unhideWhenUsed/>
    <w:rsid w:val="00413552"/>
    <w:pPr>
      <w:tabs>
        <w:tab w:val="center" w:pos="4680"/>
        <w:tab w:val="right" w:pos="9360"/>
      </w:tabs>
    </w:pPr>
  </w:style>
  <w:style w:type="character" w:customStyle="1" w:styleId="HeaderChar">
    <w:name w:val="Header Char"/>
    <w:basedOn w:val="DefaultParagraphFont"/>
    <w:link w:val="Header"/>
    <w:uiPriority w:val="99"/>
    <w:rsid w:val="00413552"/>
  </w:style>
  <w:style w:type="paragraph" w:styleId="Footer">
    <w:name w:val="footer"/>
    <w:basedOn w:val="Normal"/>
    <w:link w:val="FooterChar"/>
    <w:uiPriority w:val="99"/>
    <w:unhideWhenUsed/>
    <w:rsid w:val="00413552"/>
    <w:pPr>
      <w:tabs>
        <w:tab w:val="center" w:pos="4680"/>
        <w:tab w:val="right" w:pos="9360"/>
      </w:tabs>
    </w:pPr>
  </w:style>
  <w:style w:type="character" w:customStyle="1" w:styleId="FooterChar">
    <w:name w:val="Footer Char"/>
    <w:basedOn w:val="DefaultParagraphFont"/>
    <w:link w:val="Footer"/>
    <w:uiPriority w:val="99"/>
    <w:rsid w:val="00413552"/>
  </w:style>
  <w:style w:type="character" w:styleId="FollowedHyperlink">
    <w:name w:val="FollowedHyperlink"/>
    <w:basedOn w:val="DefaultParagraphFont"/>
    <w:uiPriority w:val="99"/>
    <w:semiHidden/>
    <w:unhideWhenUsed/>
    <w:rsid w:val="005E5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584">
      <w:bodyDiv w:val="1"/>
      <w:marLeft w:val="0"/>
      <w:marRight w:val="0"/>
      <w:marTop w:val="0"/>
      <w:marBottom w:val="0"/>
      <w:divBdr>
        <w:top w:val="none" w:sz="0" w:space="0" w:color="auto"/>
        <w:left w:val="none" w:sz="0" w:space="0" w:color="auto"/>
        <w:bottom w:val="none" w:sz="0" w:space="0" w:color="auto"/>
        <w:right w:val="none" w:sz="0" w:space="0" w:color="auto"/>
      </w:divBdr>
      <w:divsChild>
        <w:div w:id="356544483">
          <w:marLeft w:val="0"/>
          <w:marRight w:val="0"/>
          <w:marTop w:val="0"/>
          <w:marBottom w:val="0"/>
          <w:divBdr>
            <w:top w:val="none" w:sz="0" w:space="0" w:color="auto"/>
            <w:left w:val="none" w:sz="0" w:space="0" w:color="auto"/>
            <w:bottom w:val="none" w:sz="0" w:space="0" w:color="auto"/>
            <w:right w:val="none" w:sz="0" w:space="0" w:color="auto"/>
          </w:divBdr>
        </w:div>
      </w:divsChild>
    </w:div>
    <w:div w:id="1000424026">
      <w:bodyDiv w:val="1"/>
      <w:marLeft w:val="0"/>
      <w:marRight w:val="0"/>
      <w:marTop w:val="0"/>
      <w:marBottom w:val="0"/>
      <w:divBdr>
        <w:top w:val="none" w:sz="0" w:space="0" w:color="auto"/>
        <w:left w:val="none" w:sz="0" w:space="0" w:color="auto"/>
        <w:bottom w:val="none" w:sz="0" w:space="0" w:color="auto"/>
        <w:right w:val="none" w:sz="0" w:space="0" w:color="auto"/>
      </w:divBdr>
      <w:divsChild>
        <w:div w:id="1888908007">
          <w:marLeft w:val="0"/>
          <w:marRight w:val="0"/>
          <w:marTop w:val="0"/>
          <w:marBottom w:val="0"/>
          <w:divBdr>
            <w:top w:val="none" w:sz="0" w:space="0" w:color="auto"/>
            <w:left w:val="none" w:sz="0" w:space="0" w:color="auto"/>
            <w:bottom w:val="none" w:sz="0" w:space="0" w:color="auto"/>
            <w:right w:val="none" w:sz="0" w:space="0" w:color="auto"/>
          </w:divBdr>
        </w:div>
      </w:divsChild>
    </w:div>
    <w:div w:id="1188838372">
      <w:bodyDiv w:val="1"/>
      <w:marLeft w:val="0"/>
      <w:marRight w:val="0"/>
      <w:marTop w:val="0"/>
      <w:marBottom w:val="0"/>
      <w:divBdr>
        <w:top w:val="none" w:sz="0" w:space="0" w:color="auto"/>
        <w:left w:val="none" w:sz="0" w:space="0" w:color="auto"/>
        <w:bottom w:val="none" w:sz="0" w:space="0" w:color="auto"/>
        <w:right w:val="none" w:sz="0" w:space="0" w:color="auto"/>
      </w:divBdr>
      <w:divsChild>
        <w:div w:id="115737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linicalinfo.hiv.gov/en/guidelines/adult-and-adolescent-opportunistic-inf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78410-3967-D945-B258-FDDFB3F3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Pugliese, Julia</dc:creator>
  <cp:keywords/>
  <dc:description/>
  <cp:lastModifiedBy>Pugliese, Julia</cp:lastModifiedBy>
  <cp:revision>7</cp:revision>
  <dcterms:created xsi:type="dcterms:W3CDTF">2024-01-22T17:35:00Z</dcterms:created>
  <dcterms:modified xsi:type="dcterms:W3CDTF">2024-03-25T16:53:00Z</dcterms:modified>
</cp:coreProperties>
</file>